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7F6" w:rsidRDefault="00F207F6">
      <w:pPr>
        <w:spacing w:after="13" w:line="252" w:lineRule="auto"/>
        <w:ind w:left="1321" w:hanging="10"/>
        <w:jc w:val="left"/>
        <w:rPr>
          <w:sz w:val="26"/>
        </w:rPr>
      </w:pPr>
      <w:bookmarkStart w:id="0" w:name="_GoBack"/>
      <w:r>
        <w:rPr>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text="t" grouping="t"/>
            <o:signatureline v:ext="edit" id="{2AD96084-CCDA-4899-8D8F-348AE90190DA}" provid="{F5AC7D23-DA04-45F5-ABCB-38CE7A982553}" o:suggestedsigner="КНЯЗЬКОВА Е.А" o:suggestedsigner2="ДИРЕКТОР" o:sigprovurl="http://www.cryptopro.ru/products/office/signature" allowcomments="t" issignatureline="t"/>
          </v:shape>
        </w:pict>
      </w:r>
      <w:bookmarkEnd w:id="0"/>
    </w:p>
    <w:p w:rsidR="00A14E86" w:rsidRDefault="00162C97">
      <w:pPr>
        <w:spacing w:after="13" w:line="252" w:lineRule="auto"/>
        <w:ind w:left="1321" w:hanging="10"/>
        <w:jc w:val="left"/>
      </w:pPr>
      <w:r>
        <w:rPr>
          <w:sz w:val="26"/>
        </w:rPr>
        <w:t>Муниципальное бюджетное общеобразовательное учреждение</w:t>
      </w:r>
    </w:p>
    <w:p w:rsidR="00A14E86" w:rsidRDefault="00162C97">
      <w:pPr>
        <w:spacing w:after="50" w:line="259" w:lineRule="auto"/>
        <w:ind w:left="475" w:right="645" w:hanging="10"/>
        <w:jc w:val="center"/>
      </w:pPr>
      <w:r>
        <w:rPr>
          <w:sz w:val="26"/>
        </w:rPr>
        <w:t xml:space="preserve">«Средняя общеобразовательная школа с. Алексей-Никольское» </w:t>
      </w:r>
      <w:r>
        <w:rPr>
          <w:noProof/>
        </w:rPr>
        <w:drawing>
          <wp:inline distT="0" distB="0" distL="0" distR="0">
            <wp:extent cx="13721" cy="9148"/>
            <wp:effectExtent l="0" t="0" r="0" b="0"/>
            <wp:docPr id="2193" name="Picture 2193"/>
            <wp:cNvGraphicFramePr/>
            <a:graphic xmlns:a="http://schemas.openxmlformats.org/drawingml/2006/main">
              <a:graphicData uri="http://schemas.openxmlformats.org/drawingml/2006/picture">
                <pic:pic xmlns:pic="http://schemas.openxmlformats.org/drawingml/2006/picture">
                  <pic:nvPicPr>
                    <pic:cNvPr id="2193" name="Picture 2193"/>
                    <pic:cNvPicPr/>
                  </pic:nvPicPr>
                  <pic:blipFill>
                    <a:blip r:embed="rId6"/>
                    <a:stretch>
                      <a:fillRect/>
                    </a:stretch>
                  </pic:blipFill>
                  <pic:spPr>
                    <a:xfrm>
                      <a:off x="0" y="0"/>
                      <a:ext cx="13721" cy="9148"/>
                    </a:xfrm>
                    <a:prstGeom prst="rect">
                      <a:avLst/>
                    </a:prstGeom>
                  </pic:spPr>
                </pic:pic>
              </a:graphicData>
            </a:graphic>
          </wp:inline>
        </w:drawing>
      </w:r>
      <w:r>
        <w:rPr>
          <w:sz w:val="26"/>
        </w:rPr>
        <w:t xml:space="preserve"> Уссурийского</w:t>
      </w:r>
      <w:r>
        <w:rPr>
          <w:sz w:val="26"/>
        </w:rPr>
        <w:tab/>
        <w:t>городского округа</w:t>
      </w:r>
    </w:p>
    <w:p w:rsidR="00A14E86" w:rsidRDefault="00A14E86">
      <w:pPr>
        <w:spacing w:after="0" w:line="259" w:lineRule="auto"/>
        <w:ind w:left="4588" w:right="4156" w:hanging="72"/>
        <w:jc w:val="left"/>
      </w:pPr>
    </w:p>
    <w:tbl>
      <w:tblPr>
        <w:tblStyle w:val="TableGrid"/>
        <w:tblW w:w="7066" w:type="dxa"/>
        <w:tblInd w:w="1193" w:type="dxa"/>
        <w:tblCellMar>
          <w:top w:w="22" w:type="dxa"/>
          <w:left w:w="10" w:type="dxa"/>
          <w:bottom w:w="228" w:type="dxa"/>
          <w:right w:w="26" w:type="dxa"/>
        </w:tblCellMar>
        <w:tblLook w:val="04A0" w:firstRow="1" w:lastRow="0" w:firstColumn="1" w:lastColumn="0" w:noHBand="0" w:noVBand="1"/>
      </w:tblPr>
      <w:tblGrid>
        <w:gridCol w:w="3580"/>
        <w:gridCol w:w="3486"/>
      </w:tblGrid>
      <w:tr w:rsidR="00A14E86">
        <w:trPr>
          <w:trHeight w:val="1657"/>
        </w:trPr>
        <w:tc>
          <w:tcPr>
            <w:tcW w:w="3580" w:type="dxa"/>
            <w:vMerge w:val="restart"/>
            <w:tcBorders>
              <w:top w:val="single" w:sz="2" w:space="0" w:color="000000"/>
              <w:left w:val="single" w:sz="2" w:space="0" w:color="000000"/>
              <w:bottom w:val="single" w:sz="2" w:space="0" w:color="000000"/>
              <w:right w:val="single" w:sz="2" w:space="0" w:color="000000"/>
            </w:tcBorders>
            <w:vAlign w:val="bottom"/>
          </w:tcPr>
          <w:p w:rsidR="00A14E86" w:rsidRDefault="00162C97">
            <w:pPr>
              <w:spacing w:after="0" w:line="259" w:lineRule="auto"/>
              <w:ind w:left="94" w:right="0" w:firstLine="0"/>
              <w:jc w:val="left"/>
            </w:pPr>
            <w:r>
              <w:rPr>
                <w:rFonts w:ascii="Calibri" w:eastAsia="Calibri" w:hAnsi="Calibri" w:cs="Calibri"/>
                <w:noProof/>
                <w:sz w:val="22"/>
              </w:rPr>
              <mc:AlternateContent>
                <mc:Choice Requires="wpg">
                  <w:drawing>
                    <wp:inline distT="0" distB="0" distL="0" distR="0">
                      <wp:extent cx="2190723" cy="1051960"/>
                      <wp:effectExtent l="0" t="0" r="0" b="0"/>
                      <wp:docPr id="34722" name="Group 34722"/>
                      <wp:cNvGraphicFramePr/>
                      <a:graphic xmlns:a="http://schemas.openxmlformats.org/drawingml/2006/main">
                        <a:graphicData uri="http://schemas.microsoft.com/office/word/2010/wordprocessingGroup">
                          <wpg:wgp>
                            <wpg:cNvGrpSpPr/>
                            <wpg:grpSpPr>
                              <a:xfrm>
                                <a:off x="0" y="0"/>
                                <a:ext cx="2190723" cy="1051960"/>
                                <a:chOff x="0" y="0"/>
                                <a:chExt cx="2190723" cy="1051960"/>
                              </a:xfrm>
                            </wpg:grpSpPr>
                            <pic:pic xmlns:pic="http://schemas.openxmlformats.org/drawingml/2006/picture">
                              <pic:nvPicPr>
                                <pic:cNvPr id="37597" name="Picture 37597"/>
                                <pic:cNvPicPr/>
                              </pic:nvPicPr>
                              <pic:blipFill>
                                <a:blip r:embed="rId7"/>
                                <a:stretch>
                                  <a:fillRect/>
                                </a:stretch>
                              </pic:blipFill>
                              <pic:spPr>
                                <a:xfrm>
                                  <a:off x="192088" y="0"/>
                                  <a:ext cx="1998635" cy="1051960"/>
                                </a:xfrm>
                                <a:prstGeom prst="rect">
                                  <a:avLst/>
                                </a:prstGeom>
                              </pic:spPr>
                            </pic:pic>
                            <wps:wsp>
                              <wps:cNvPr id="53" name="Rectangle 53"/>
                              <wps:cNvSpPr/>
                              <wps:spPr>
                                <a:xfrm>
                                  <a:off x="0" y="32016"/>
                                  <a:ext cx="888089" cy="188575"/>
                                </a:xfrm>
                                <a:prstGeom prst="rect">
                                  <a:avLst/>
                                </a:prstGeom>
                                <a:ln>
                                  <a:noFill/>
                                </a:ln>
                              </wps:spPr>
                              <wps:txbx>
                                <w:txbxContent>
                                  <w:p w:rsidR="00A14E86" w:rsidRDefault="00162C97">
                                    <w:pPr>
                                      <w:spacing w:after="160" w:line="259" w:lineRule="auto"/>
                                      <w:ind w:left="0" w:right="0" w:firstLine="0"/>
                                      <w:jc w:val="left"/>
                                    </w:pPr>
                                    <w:r>
                                      <w:rPr>
                                        <w:w w:val="7"/>
                                        <w:sz w:val="26"/>
                                      </w:rPr>
                                      <w:t>Принято</w:t>
                                    </w:r>
                                    <w:r>
                                      <w:rPr>
                                        <w:spacing w:val="14"/>
                                        <w:w w:val="7"/>
                                        <w:sz w:val="26"/>
                                      </w:rPr>
                                      <w:t xml:space="preserve"> </w:t>
                                    </w:r>
                                  </w:p>
                                </w:txbxContent>
                              </wps:txbx>
                              <wps:bodyPr horzOverflow="overflow" vert="horz" lIns="0" tIns="0" rIns="0" bIns="0" rtlCol="0">
                                <a:noAutofit/>
                              </wps:bodyPr>
                            </wps:wsp>
                            <wps:wsp>
                              <wps:cNvPr id="56" name="Rectangle 56"/>
                              <wps:cNvSpPr/>
                              <wps:spPr>
                                <a:xfrm>
                                  <a:off x="4574" y="233261"/>
                                  <a:ext cx="1648439" cy="170326"/>
                                </a:xfrm>
                                <a:prstGeom prst="rect">
                                  <a:avLst/>
                                </a:prstGeom>
                                <a:ln>
                                  <a:noFill/>
                                </a:ln>
                              </wps:spPr>
                              <wps:txbx>
                                <w:txbxContent>
                                  <w:p w:rsidR="00A14E86" w:rsidRDefault="00162C97">
                                    <w:pPr>
                                      <w:spacing w:after="160" w:line="259" w:lineRule="auto"/>
                                      <w:ind w:left="0" w:right="0" w:firstLine="0"/>
                                      <w:jc w:val="left"/>
                                    </w:pPr>
                                    <w:r>
                                      <w:rPr>
                                        <w:spacing w:val="14"/>
                                        <w:w w:val="6"/>
                                        <w:sz w:val="26"/>
                                      </w:rPr>
                                      <w:t>Педагогического</w:t>
                                    </w:r>
                                    <w:r>
                                      <w:rPr>
                                        <w:spacing w:val="21"/>
                                        <w:w w:val="6"/>
                                        <w:sz w:val="26"/>
                                      </w:rPr>
                                      <w:t xml:space="preserve"> </w:t>
                                    </w:r>
                                  </w:p>
                                </w:txbxContent>
                              </wps:txbx>
                              <wps:bodyPr horzOverflow="overflow" vert="horz" lIns="0" tIns="0" rIns="0" bIns="0" rtlCol="0">
                                <a:noAutofit/>
                              </wps:bodyPr>
                            </wps:wsp>
                            <wps:wsp>
                              <wps:cNvPr id="59" name="Rectangle 59"/>
                              <wps:cNvSpPr/>
                              <wps:spPr>
                                <a:xfrm>
                                  <a:off x="4574" y="434505"/>
                                  <a:ext cx="1003662" cy="188575"/>
                                </a:xfrm>
                                <a:prstGeom prst="rect">
                                  <a:avLst/>
                                </a:prstGeom>
                                <a:ln>
                                  <a:noFill/>
                                </a:ln>
                              </wps:spPr>
                              <wps:txbx>
                                <w:txbxContent>
                                  <w:p w:rsidR="00A14E86" w:rsidRDefault="00162C97">
                                    <w:pPr>
                                      <w:spacing w:after="160" w:line="259" w:lineRule="auto"/>
                                      <w:ind w:left="0" w:right="0" w:firstLine="0"/>
                                      <w:jc w:val="left"/>
                                    </w:pPr>
                                    <w:r>
                                      <w:rPr>
                                        <w:spacing w:val="14"/>
                                        <w:w w:val="6"/>
                                        <w:sz w:val="26"/>
                                      </w:rPr>
                                      <w:t>(протокол</w:t>
                                    </w:r>
                                    <w:r>
                                      <w:rPr>
                                        <w:spacing w:val="7"/>
                                        <w:w w:val="6"/>
                                        <w:sz w:val="26"/>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4722" style="width:172.498pt;height:82.8315pt;mso-position-horizontal-relative:char;mso-position-vertical-relative:line" coordsize="21907,10519">
                      <v:shape id="Picture 37597" style="position:absolute;width:19986;height:10519;left:1920;top:0;" filled="f">
                        <v:imagedata r:id="rId8"/>
                      </v:shape>
                      <v:rect id="Rectangle 53" style="position:absolute;width:8880;height:1885;left:0;top:320;" filled="f" stroked="f">
                        <v:textbox inset="0,0,0,0">
                          <w:txbxContent>
                            <w:p>
                              <w:pPr>
                                <w:spacing w:before="0" w:after="160" w:line="259" w:lineRule="auto"/>
                                <w:ind w:left="0" w:right="0" w:firstLine="0"/>
                                <w:jc w:val="left"/>
                              </w:pPr>
                              <w:r>
                                <w:rPr>
                                  <w:w w:val="7"/>
                                  <w:sz w:val="26"/>
                                </w:rPr>
                                <w:t xml:space="preserve">Принято</w:t>
                              </w:r>
                              <w:r>
                                <w:rPr>
                                  <w:spacing w:val="14"/>
                                  <w:w w:val="7"/>
                                  <w:sz w:val="26"/>
                                </w:rPr>
                                <w:t xml:space="preserve"> </w:t>
                              </w:r>
                            </w:p>
                          </w:txbxContent>
                        </v:textbox>
                      </v:rect>
                      <v:rect id="Rectangle 56" style="position:absolute;width:16484;height:1703;left:45;top:2332;" filled="f" stroked="f">
                        <v:textbox inset="0,0,0,0">
                          <w:txbxContent>
                            <w:p>
                              <w:pPr>
                                <w:spacing w:before="0" w:after="160" w:line="259" w:lineRule="auto"/>
                                <w:ind w:left="0" w:right="0" w:firstLine="0"/>
                                <w:jc w:val="left"/>
                              </w:pPr>
                              <w:r>
                                <w:rPr>
                                  <w:spacing w:val="14"/>
                                  <w:w w:val="6"/>
                                  <w:sz w:val="26"/>
                                </w:rPr>
                                <w:t xml:space="preserve">Педагогического</w:t>
                              </w:r>
                              <w:r>
                                <w:rPr>
                                  <w:spacing w:val="21"/>
                                  <w:w w:val="6"/>
                                  <w:sz w:val="26"/>
                                </w:rPr>
                                <w:t xml:space="preserve"> </w:t>
                              </w:r>
                            </w:p>
                          </w:txbxContent>
                        </v:textbox>
                      </v:rect>
                      <v:rect id="Rectangle 59" style="position:absolute;width:10036;height:1885;left:45;top:4345;" filled="f" stroked="f">
                        <v:textbox inset="0,0,0,0">
                          <w:txbxContent>
                            <w:p>
                              <w:pPr>
                                <w:spacing w:before="0" w:after="160" w:line="259" w:lineRule="auto"/>
                                <w:ind w:left="0" w:right="0" w:firstLine="0"/>
                                <w:jc w:val="left"/>
                              </w:pPr>
                              <w:r>
                                <w:rPr>
                                  <w:spacing w:val="14"/>
                                  <w:w w:val="6"/>
                                  <w:sz w:val="26"/>
                                </w:rPr>
                                <w:t xml:space="preserve">(протокол</w:t>
                              </w:r>
                              <w:r>
                                <w:rPr>
                                  <w:spacing w:val="7"/>
                                  <w:w w:val="6"/>
                                  <w:sz w:val="26"/>
                                </w:rPr>
                                <w:t xml:space="preserve"> </w:t>
                              </w:r>
                            </w:p>
                          </w:txbxContent>
                        </v:textbox>
                      </v:rect>
                    </v:group>
                  </w:pict>
                </mc:Fallback>
              </mc:AlternateContent>
            </w:r>
            <w:r>
              <w:rPr>
                <w:sz w:val="26"/>
              </w:rPr>
              <w:t>от</w:t>
            </w:r>
          </w:p>
        </w:tc>
        <w:tc>
          <w:tcPr>
            <w:tcW w:w="3486" w:type="dxa"/>
            <w:vMerge w:val="restart"/>
            <w:tcBorders>
              <w:top w:val="single" w:sz="2" w:space="0" w:color="000000"/>
              <w:left w:val="single" w:sz="2" w:space="0" w:color="000000"/>
              <w:bottom w:val="single" w:sz="2" w:space="0" w:color="000000"/>
              <w:right w:val="single" w:sz="2" w:space="0" w:color="000000"/>
            </w:tcBorders>
          </w:tcPr>
          <w:p w:rsidR="00A14E86" w:rsidRDefault="00162C97">
            <w:pPr>
              <w:spacing w:after="0" w:line="252" w:lineRule="auto"/>
              <w:ind w:left="1246" w:right="1052" w:hanging="180"/>
              <w:jc w:val="left"/>
            </w:pPr>
            <w:r>
              <w:rPr>
                <w:noProof/>
              </w:rPr>
              <w:drawing>
                <wp:anchor distT="0" distB="0" distL="114300" distR="114300" simplePos="0" relativeHeight="251658240" behindDoc="0" locked="0" layoutInCell="1" allowOverlap="0">
                  <wp:simplePos x="0" y="0"/>
                  <wp:positionH relativeFrom="column">
                    <wp:posOffset>6289</wp:posOffset>
                  </wp:positionH>
                  <wp:positionV relativeFrom="paragraph">
                    <wp:posOffset>-27442</wp:posOffset>
                  </wp:positionV>
                  <wp:extent cx="841530" cy="1051960"/>
                  <wp:effectExtent l="0" t="0" r="0" b="0"/>
                  <wp:wrapSquare wrapText="bothSides"/>
                  <wp:docPr id="2182" name="Picture 2182"/>
                  <wp:cNvGraphicFramePr/>
                  <a:graphic xmlns:a="http://schemas.openxmlformats.org/drawingml/2006/main">
                    <a:graphicData uri="http://schemas.openxmlformats.org/drawingml/2006/picture">
                      <pic:pic xmlns:pic="http://schemas.openxmlformats.org/drawingml/2006/picture">
                        <pic:nvPicPr>
                          <pic:cNvPr id="2182" name="Picture 2182"/>
                          <pic:cNvPicPr/>
                        </pic:nvPicPr>
                        <pic:blipFill>
                          <a:blip r:embed="rId9"/>
                          <a:stretch>
                            <a:fillRect/>
                          </a:stretch>
                        </pic:blipFill>
                        <pic:spPr>
                          <a:xfrm>
                            <a:off x="0" y="0"/>
                            <a:ext cx="841530" cy="1051960"/>
                          </a:xfrm>
                          <a:prstGeom prst="rect">
                            <a:avLst/>
                          </a:prstGeom>
                        </pic:spPr>
                      </pic:pic>
                    </a:graphicData>
                  </a:graphic>
                </wp:anchor>
              </w:drawing>
            </w:r>
            <w:r>
              <w:rPr>
                <w:sz w:val="26"/>
              </w:rPr>
              <w:t>даю» школы</w:t>
            </w:r>
          </w:p>
          <w:p w:rsidR="00A14E86" w:rsidRDefault="00162C97">
            <w:pPr>
              <w:spacing w:after="278" w:line="259" w:lineRule="auto"/>
              <w:ind w:left="1390" w:right="0" w:firstLine="0"/>
              <w:jc w:val="left"/>
            </w:pPr>
            <w:r>
              <w:rPr>
                <w:sz w:val="28"/>
              </w:rPr>
              <w:t>Князькова Е.А.</w:t>
            </w:r>
          </w:p>
          <w:p w:rsidR="00A14E86" w:rsidRDefault="00A14E86">
            <w:pPr>
              <w:spacing w:after="0" w:line="259" w:lineRule="auto"/>
              <w:ind w:left="1059" w:right="0" w:firstLine="0"/>
              <w:jc w:val="left"/>
            </w:pPr>
          </w:p>
        </w:tc>
      </w:tr>
      <w:tr w:rsidR="00A14E86">
        <w:trPr>
          <w:trHeight w:val="458"/>
        </w:trPr>
        <w:tc>
          <w:tcPr>
            <w:tcW w:w="0" w:type="auto"/>
            <w:vMerge/>
            <w:tcBorders>
              <w:top w:val="nil"/>
              <w:left w:val="single" w:sz="2" w:space="0" w:color="000000"/>
              <w:bottom w:val="single" w:sz="2" w:space="0" w:color="000000"/>
              <w:right w:val="single" w:sz="2" w:space="0" w:color="000000"/>
            </w:tcBorders>
          </w:tcPr>
          <w:p w:rsidR="00A14E86" w:rsidRDefault="00A14E86">
            <w:pPr>
              <w:spacing w:after="160" w:line="259" w:lineRule="auto"/>
              <w:ind w:left="0" w:right="0" w:firstLine="0"/>
              <w:jc w:val="left"/>
            </w:pPr>
          </w:p>
        </w:tc>
        <w:tc>
          <w:tcPr>
            <w:tcW w:w="0" w:type="auto"/>
            <w:vMerge/>
            <w:tcBorders>
              <w:top w:val="nil"/>
              <w:left w:val="single" w:sz="2" w:space="0" w:color="000000"/>
              <w:bottom w:val="single" w:sz="2" w:space="0" w:color="000000"/>
              <w:right w:val="single" w:sz="2" w:space="0" w:color="000000"/>
            </w:tcBorders>
          </w:tcPr>
          <w:p w:rsidR="00A14E86" w:rsidRDefault="00A14E86">
            <w:pPr>
              <w:spacing w:after="160" w:line="259" w:lineRule="auto"/>
              <w:ind w:left="0" w:right="0" w:firstLine="0"/>
              <w:jc w:val="left"/>
            </w:pPr>
          </w:p>
        </w:tc>
      </w:tr>
    </w:tbl>
    <w:p w:rsidR="00A14E86" w:rsidRDefault="00162C97">
      <w:pPr>
        <w:pStyle w:val="1"/>
      </w:pPr>
      <w:r>
        <w:t>Правила</w:t>
      </w:r>
    </w:p>
    <w:p w:rsidR="00A14E86" w:rsidRDefault="00162C97">
      <w:pPr>
        <w:spacing w:after="332" w:line="252" w:lineRule="auto"/>
        <w:ind w:left="1328" w:hanging="10"/>
        <w:jc w:val="left"/>
      </w:pPr>
      <w:r>
        <w:rPr>
          <w:sz w:val="26"/>
        </w:rPr>
        <w:t>приема, перевода, отчисления и восстановления обучающихся</w:t>
      </w:r>
    </w:p>
    <w:p w:rsidR="00A14E86" w:rsidRDefault="00162C97">
      <w:pPr>
        <w:numPr>
          <w:ilvl w:val="0"/>
          <w:numId w:val="1"/>
        </w:numPr>
        <w:spacing w:after="252" w:line="259" w:lineRule="auto"/>
        <w:ind w:left="642" w:right="567" w:hanging="367"/>
        <w:jc w:val="left"/>
      </w:pPr>
      <w:r>
        <w:rPr>
          <w:sz w:val="26"/>
        </w:rPr>
        <w:t>Общие положения.</w:t>
      </w:r>
    </w:p>
    <w:p w:rsidR="00A14E86" w:rsidRDefault="00162C97">
      <w:pPr>
        <w:numPr>
          <w:ilvl w:val="1"/>
          <w:numId w:val="1"/>
        </w:numPr>
        <w:ind w:right="115"/>
      </w:pPr>
      <w:r>
        <w:t>Настоящие Правила (далее — Правила) определяют правила приема, порядок и основания перевода, отчисления и восстановления обучающихся МБОУ «СОШ с. Алексей-Никольское» Уссурийского городского округа (далее школа) в соответствии с законодательством Российской Федерации в части, не урегулированной законодательством об образовании.</w:t>
      </w:r>
    </w:p>
    <w:p w:rsidR="00A14E86" w:rsidRDefault="00162C97">
      <w:pPr>
        <w:numPr>
          <w:ilvl w:val="1"/>
          <w:numId w:val="1"/>
        </w:numPr>
        <w:ind w:right="115"/>
      </w:pPr>
      <w:r>
        <w:t xml:space="preserve">Настоящие Правила разработаны в соответствии с Федеральным законом от 29 декабря 2012 г. 273-ФЗ ”06 образовании в Российской Федерации“ (далее </w:t>
      </w:r>
      <w:r>
        <w:rPr>
          <w:noProof/>
        </w:rPr>
        <w:drawing>
          <wp:inline distT="0" distB="0" distL="0" distR="0">
            <wp:extent cx="77750" cy="9148"/>
            <wp:effectExtent l="0" t="0" r="0" b="0"/>
            <wp:docPr id="2194" name="Picture 2194"/>
            <wp:cNvGraphicFramePr/>
            <a:graphic xmlns:a="http://schemas.openxmlformats.org/drawingml/2006/main">
              <a:graphicData uri="http://schemas.openxmlformats.org/drawingml/2006/picture">
                <pic:pic xmlns:pic="http://schemas.openxmlformats.org/drawingml/2006/picture">
                  <pic:nvPicPr>
                    <pic:cNvPr id="2194" name="Picture 2194"/>
                    <pic:cNvPicPr/>
                  </pic:nvPicPr>
                  <pic:blipFill>
                    <a:blip r:embed="rId10"/>
                    <a:stretch>
                      <a:fillRect/>
                    </a:stretch>
                  </pic:blipFill>
                  <pic:spPr>
                    <a:xfrm>
                      <a:off x="0" y="0"/>
                      <a:ext cx="77750" cy="9148"/>
                    </a:xfrm>
                    <a:prstGeom prst="rect">
                      <a:avLst/>
                    </a:prstGeom>
                  </pic:spPr>
                </pic:pic>
              </a:graphicData>
            </a:graphic>
          </wp:inline>
        </w:drawing>
      </w:r>
      <w:r>
        <w:t xml:space="preserve">Федеральный закон),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образования» Приказом Министерства образования и науки Российской Федерации от 12 марта 2014 года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Постановлением Главного государственного санитарного врача РФ от 15 мая 2013 г. N 26 ”06 утверждении СанПиН 2.4.1.3049-13 ”Санитарно-эпидемиологические требования к устройству, содержанию и организации режима работы дошкольных образовательных </w:t>
      </w:r>
      <w:r>
        <w:rPr>
          <w:noProof/>
        </w:rPr>
        <w:drawing>
          <wp:inline distT="0" distB="0" distL="0" distR="0">
            <wp:extent cx="4573" cy="4574"/>
            <wp:effectExtent l="0" t="0" r="0" b="0"/>
            <wp:docPr id="2195" name="Picture 2195"/>
            <wp:cNvGraphicFramePr/>
            <a:graphic xmlns:a="http://schemas.openxmlformats.org/drawingml/2006/main">
              <a:graphicData uri="http://schemas.openxmlformats.org/drawingml/2006/picture">
                <pic:pic xmlns:pic="http://schemas.openxmlformats.org/drawingml/2006/picture">
                  <pic:nvPicPr>
                    <pic:cNvPr id="2195" name="Picture 2195"/>
                    <pic:cNvPicPr/>
                  </pic:nvPicPr>
                  <pic:blipFill>
                    <a:blip r:embed="rId11"/>
                    <a:stretch>
                      <a:fillRect/>
                    </a:stretch>
                  </pic:blipFill>
                  <pic:spPr>
                    <a:xfrm>
                      <a:off x="0" y="0"/>
                      <a:ext cx="4573" cy="4574"/>
                    </a:xfrm>
                    <a:prstGeom prst="rect">
                      <a:avLst/>
                    </a:prstGeom>
                  </pic:spPr>
                </pic:pic>
              </a:graphicData>
            </a:graphic>
          </wp:inline>
        </w:drawing>
      </w:r>
      <w:r>
        <w:t xml:space="preserve">организаций”, </w:t>
      </w:r>
      <w:r>
        <w:lastRenderedPageBreak/>
        <w:t>Постановлением Главного государственного санитарного врача РФ от 29 декабря 2010 г. 189 ”06 утверждении СанПиН 2.4.2.2821-10 ”Санитарно-эпидемиологические требования к условиям и организации обучения в общеобразовательных учреждениях ”, уставом школы.</w:t>
      </w:r>
    </w:p>
    <w:p w:rsidR="00A14E86" w:rsidRDefault="00162C97">
      <w:pPr>
        <w:numPr>
          <w:ilvl w:val="1"/>
          <w:numId w:val="1"/>
        </w:numPr>
        <w:spacing w:after="34"/>
        <w:ind w:right="115"/>
      </w:pPr>
      <w:r>
        <w:t>Правила приема, перевода, отчисления и восстановления обучающихся в части, не урегулированной законодательством об образовании и настоящими Правилами, могут определяться иными локальными нормативными актами школы, с которыми школа в установленном порядке обязана ознакомить поступающего и (или) его родителей (законных представителей).</w:t>
      </w:r>
    </w:p>
    <w:p w:rsidR="00A14E86" w:rsidRDefault="00162C97">
      <w:pPr>
        <w:numPr>
          <w:ilvl w:val="1"/>
          <w:numId w:val="1"/>
        </w:numPr>
        <w:spacing w:after="33"/>
        <w:ind w:right="115"/>
      </w:pPr>
      <w:r>
        <w:t>В случае несоответствия норм, регулирующих вопросы приема, перевода, отчисления и восстановления обучающихся и содержащихся в федеральных законах</w:t>
      </w:r>
    </w:p>
    <w:p w:rsidR="00A14E86" w:rsidRDefault="00162C97">
      <w:pPr>
        <w:ind w:left="605" w:right="115" w:firstLine="0"/>
      </w:pPr>
      <w:r>
        <w:t>и иных нормативных правовых актах Российской Федерации, законах и иных нормативных правовых актах Приморского края, локальных нормативных актах школы нормам Федерального закона школой применяются нормы Федерального закона, если иное не установлено Федеральным законом.</w:t>
      </w:r>
    </w:p>
    <w:p w:rsidR="00A14E86" w:rsidRDefault="00162C97">
      <w:pPr>
        <w:numPr>
          <w:ilvl w:val="1"/>
          <w:numId w:val="1"/>
        </w:numPr>
        <w:ind w:right="115"/>
      </w:pPr>
      <w:r>
        <w:t>Настоящие Правила обязательны для исполнения всеми обучающимися школы, их родителями (законными представителями), работниками школы.</w:t>
      </w:r>
    </w:p>
    <w:p w:rsidR="00A14E86" w:rsidRDefault="00162C97">
      <w:pPr>
        <w:numPr>
          <w:ilvl w:val="1"/>
          <w:numId w:val="1"/>
        </w:numPr>
        <w:spacing w:after="259"/>
        <w:ind w:right="115"/>
      </w:pPr>
      <w:r>
        <w:t>Текст настоящих Правил размещается на официальном сайте школы в сети Интернет.</w:t>
      </w:r>
    </w:p>
    <w:p w:rsidR="00A14E86" w:rsidRDefault="00162C97">
      <w:pPr>
        <w:numPr>
          <w:ilvl w:val="0"/>
          <w:numId w:val="1"/>
        </w:numPr>
        <w:spacing w:after="13" w:line="252" w:lineRule="auto"/>
        <w:ind w:left="642" w:right="567" w:hanging="367"/>
        <w:jc w:val="left"/>
      </w:pPr>
      <w:r>
        <w:rPr>
          <w:sz w:val="26"/>
        </w:rPr>
        <w:t>Общие правила приема</w:t>
      </w:r>
    </w:p>
    <w:p w:rsidR="00A14E86" w:rsidRDefault="00162C97">
      <w:pPr>
        <w:numPr>
          <w:ilvl w:val="1"/>
          <w:numId w:val="1"/>
        </w:numPr>
        <w:ind w:right="115"/>
      </w:pPr>
      <w:r>
        <w:t>Прием на обучение в школу проводится по каждой реализуемой школой образовательной программе (по основным образовательным программам по образовательным программам каждого уровня общего образования).</w:t>
      </w:r>
    </w:p>
    <w:p w:rsidR="00A14E86" w:rsidRDefault="00162C97">
      <w:pPr>
        <w:numPr>
          <w:ilvl w:val="1"/>
          <w:numId w:val="1"/>
        </w:numPr>
        <w:ind w:right="115"/>
      </w:pPr>
      <w:r>
        <w:t>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A14E86" w:rsidRDefault="00162C97">
      <w:pPr>
        <w:numPr>
          <w:ilvl w:val="1"/>
          <w:numId w:val="1"/>
        </w:numPr>
        <w:ind w:right="115"/>
      </w:pPr>
      <w:r>
        <w:t>При приеме на обучение школа знакомит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14E86" w:rsidRDefault="00162C97">
      <w:pPr>
        <w:ind w:left="756" w:right="115" w:firstLine="216"/>
      </w:pPr>
      <w:r>
        <w:t>Копии выше указанных документов размещаются на информационном стенде и (или) в сети Интернет на официальном сайте школы в соответствии с требованиями действующего законодательства.</w:t>
      </w:r>
    </w:p>
    <w:p w:rsidR="00A14E86" w:rsidRDefault="00162C97">
      <w:pPr>
        <w:numPr>
          <w:ilvl w:val="1"/>
          <w:numId w:val="1"/>
        </w:numPr>
        <w:ind w:right="115"/>
      </w:pPr>
      <w:r>
        <w:t>Факт ознакомления поступающего и (или) его родителей (законных представителей), в том числе через информационные системы общего пользования, с указанными в п.2.З. документами фиксируется в заявлении о приеме и заверяется личной подписью поступающего и (или) его родителей (законных представителей).</w:t>
      </w:r>
    </w:p>
    <w:p w:rsidR="00A14E86" w:rsidRDefault="00162C97">
      <w:pPr>
        <w:numPr>
          <w:ilvl w:val="1"/>
          <w:numId w:val="1"/>
        </w:numPr>
        <w:ind w:right="115"/>
      </w:pPr>
      <w:r>
        <w:t>Подписью обучающегося и (или) родителей (законных представителей) обучающегося фиксируется также согласие на обработку персональных данных в порядке, установленном законодательством Российской Федерации.</w:t>
      </w:r>
    </w:p>
    <w:p w:rsidR="00A14E86" w:rsidRDefault="00162C97">
      <w:pPr>
        <w:numPr>
          <w:ilvl w:val="1"/>
          <w:numId w:val="1"/>
        </w:numPr>
        <w:ind w:right="115"/>
      </w:pPr>
      <w:r>
        <w:t xml:space="preserve">Прием в школу осуществляется в установленном порядке по предоставлении поступающим и (или) родителями (законными представителями) обучающегося необходимых для приема документов. Если иное не установлено действующим законодательством, для удобства поступающих и (или) их </w:t>
      </w:r>
      <w:r>
        <w:lastRenderedPageBreak/>
        <w:t>родителей (законных представителей) школа вправе установить график приема документов.</w:t>
      </w:r>
    </w:p>
    <w:p w:rsidR="00A14E86" w:rsidRDefault="00162C97">
      <w:pPr>
        <w:ind w:left="835" w:right="115" w:firstLine="115"/>
      </w:pPr>
      <w:r>
        <w:t>На каждого обучающегося, зачисленного в школу, заводится личное дело, в котором хранятся все сданные при приеме и иные документы.</w:t>
      </w:r>
    </w:p>
    <w:p w:rsidR="00A14E86" w:rsidRDefault="00162C97">
      <w:pPr>
        <w:ind w:left="771" w:right="115" w:firstLine="180"/>
      </w:pPr>
      <w:r>
        <w:t>Копии предъявляемых при приеме документов хранятся в школе на время обучения обучающегося.</w:t>
      </w:r>
    </w:p>
    <w:p w:rsidR="00A14E86" w:rsidRDefault="00162C97">
      <w:pPr>
        <w:ind w:left="763" w:right="115" w:firstLine="187"/>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14E86" w:rsidRDefault="00162C97">
      <w:pPr>
        <w:numPr>
          <w:ilvl w:val="1"/>
          <w:numId w:val="1"/>
        </w:numPr>
        <w:ind w:right="115"/>
      </w:pPr>
      <w:r>
        <w:t>Заявление о приеме ребенка в школу до завершения получения ребенком основного общего образования подается родителями (законными представителями) ребенка; после получения ребенком (лицом) основного общего образования или после достижения лицом восемнадцати лет заявление о приеме в школу подается таким лицом лично.</w:t>
      </w:r>
    </w:p>
    <w:p w:rsidR="00A14E86" w:rsidRDefault="00162C97">
      <w:pPr>
        <w:numPr>
          <w:ilvl w:val="1"/>
          <w:numId w:val="1"/>
        </w:numPr>
        <w:spacing w:after="166"/>
        <w:ind w:right="115"/>
      </w:pPr>
      <w:r>
        <w:t>Прием на обучение по дополнительным образовательным программам обучения физическими и (или) юридическими лицами проводится на условиях, определяемых настоящими Правилами и иными локальными нормативными актами школы в соответствии с законодательством Российской Федерации.</w:t>
      </w:r>
    </w:p>
    <w:p w:rsidR="00A14E86" w:rsidRDefault="00162C97">
      <w:pPr>
        <w:spacing w:after="107" w:line="259" w:lineRule="auto"/>
        <w:ind w:left="10" w:right="101" w:hanging="10"/>
        <w:jc w:val="right"/>
      </w:pPr>
      <w:r>
        <w:t>2</w:t>
      </w:r>
    </w:p>
    <w:p w:rsidR="00A14E86" w:rsidRDefault="00162C97">
      <w:pPr>
        <w:numPr>
          <w:ilvl w:val="1"/>
          <w:numId w:val="1"/>
        </w:numPr>
        <w:ind w:right="115"/>
      </w:pPr>
      <w:r>
        <w:t>Прием в школу на обучение по основным общеобразовательным программам (образовательным программам: дошкольного образования, начального общего образования, основного общего образования, среднего общего образования) осуществляется в соответствии с порядком приема на обучение по образовательным программам каждого уровня образования,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Федеральным законом.</w:t>
      </w:r>
    </w:p>
    <w:p w:rsidR="00A14E86" w:rsidRDefault="00162C97">
      <w:pPr>
        <w:numPr>
          <w:ilvl w:val="1"/>
          <w:numId w:val="1"/>
        </w:numPr>
        <w:ind w:right="115"/>
      </w:pPr>
      <w:r>
        <w:t>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(или) государственной итоговой аттестации.</w:t>
      </w:r>
    </w:p>
    <w:p w:rsidR="00A14E86" w:rsidRDefault="00162C97">
      <w:pPr>
        <w:numPr>
          <w:ilvl w:val="1"/>
          <w:numId w:val="1"/>
        </w:numPr>
        <w:ind w:right="115"/>
      </w:pPr>
      <w:r>
        <w:t>В случае приема на обучение по образовательным программам дошкольного образования или за счет средств физических и (или) юридических лиц изданию приказа о приеме лица на обучение в школу предшествует заключение договора об образовании.</w:t>
      </w:r>
    </w:p>
    <w:p w:rsidR="00A14E86" w:rsidRDefault="00162C97">
      <w:pPr>
        <w:numPr>
          <w:ilvl w:val="1"/>
          <w:numId w:val="1"/>
        </w:numPr>
        <w:spacing w:after="345"/>
        <w:ind w:right="115"/>
      </w:pPr>
      <w:r>
        <w:t>Права и обязанности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приказе о приеме лица на обучение.</w:t>
      </w:r>
    </w:p>
    <w:p w:rsidR="00A14E86" w:rsidRDefault="00162C97" w:rsidP="00162C97">
      <w:pPr>
        <w:pStyle w:val="a3"/>
        <w:numPr>
          <w:ilvl w:val="0"/>
          <w:numId w:val="1"/>
        </w:numPr>
        <w:tabs>
          <w:tab w:val="center" w:pos="4638"/>
        </w:tabs>
        <w:spacing w:after="13" w:line="252" w:lineRule="auto"/>
        <w:ind w:right="0"/>
        <w:jc w:val="left"/>
      </w:pPr>
      <w:r w:rsidRPr="00162C97">
        <w:rPr>
          <w:sz w:val="26"/>
        </w:rPr>
        <w:t>Прием на обучение по основным общеобразовательным программам</w:t>
      </w:r>
    </w:p>
    <w:p w:rsidR="00A14E86" w:rsidRDefault="00162C97">
      <w:pPr>
        <w:numPr>
          <w:ilvl w:val="1"/>
          <w:numId w:val="2"/>
        </w:numPr>
        <w:ind w:left="518" w:right="223" w:hanging="367"/>
      </w:pPr>
      <w:r>
        <w:t>Школа в соответствии с установленным порядком обеспечивает прием на обучение по основным общеобразовательным программам всех граждан, которые имеют право на получение общего образования соответствующего уровня, если иное не предусмотрено Федеральным законом.</w:t>
      </w:r>
    </w:p>
    <w:p w:rsidR="00A14E86" w:rsidRDefault="00162C97">
      <w:pPr>
        <w:numPr>
          <w:ilvl w:val="1"/>
          <w:numId w:val="2"/>
        </w:numPr>
        <w:ind w:left="518" w:right="223" w:hanging="367"/>
      </w:pPr>
      <w:r>
        <w:t>Школа также в установленном порядке обеспечивает прием на обучение по основным общеобразовательным программам граждан, имеющих право на получение общего образования соответствующего уровня и проживающих на территории, за которой закреплена школа.</w:t>
      </w:r>
    </w:p>
    <w:p w:rsidR="00A14E86" w:rsidRDefault="00162C97">
      <w:pPr>
        <w:numPr>
          <w:ilvl w:val="1"/>
          <w:numId w:val="2"/>
        </w:numPr>
        <w:ind w:left="518" w:right="223" w:hanging="367"/>
      </w:pPr>
      <w:r>
        <w:lastRenderedPageBreak/>
        <w:t>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и молодежной политики администрации Уссурийского городского округа.</w:t>
      </w:r>
    </w:p>
    <w:p w:rsidR="00A14E86" w:rsidRDefault="00162C97">
      <w:pPr>
        <w:numPr>
          <w:ilvl w:val="1"/>
          <w:numId w:val="2"/>
        </w:numPr>
        <w:ind w:left="518" w:right="223" w:hanging="367"/>
      </w:pPr>
      <w: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14E86" w:rsidRDefault="00162C97">
      <w:pPr>
        <w:numPr>
          <w:ilvl w:val="1"/>
          <w:numId w:val="2"/>
        </w:numPr>
        <w:spacing w:after="278"/>
        <w:ind w:left="518" w:right="223" w:hanging="367"/>
      </w:pPr>
      <w:r>
        <w:t>Если иное не установлено действующим законодательством, дети, зачисленные в школу для освоения программы дошкольного образования, начального общего или основного общего образования продолжают с соблюдением установленного порядка обучение в школе по программам соответственно уровня начального общего, основного общего и (или) среднего общего образования.</w:t>
      </w:r>
    </w:p>
    <w:p w:rsidR="00A14E86" w:rsidRDefault="00162C97">
      <w:pPr>
        <w:numPr>
          <w:ilvl w:val="1"/>
          <w:numId w:val="2"/>
        </w:numPr>
        <w:spacing w:after="13" w:line="252" w:lineRule="auto"/>
        <w:ind w:left="518" w:right="223" w:hanging="367"/>
      </w:pPr>
      <w:r>
        <w:rPr>
          <w:sz w:val="26"/>
        </w:rPr>
        <w:t>Прием на обучение по образовательным программам дошкольного образования</w:t>
      </w:r>
    </w:p>
    <w:p w:rsidR="00A14E86" w:rsidRDefault="00162C97">
      <w:pPr>
        <w:ind w:left="698" w:right="238" w:hanging="425"/>
      </w:pPr>
      <w:r>
        <w:t>3.6.1. Основанием для приема будущих воспитанников в дошкольную группу школы является заявление на зачисление, поданное родителем (законным представителем) будущего воспитанника.</w:t>
      </w:r>
    </w:p>
    <w:p w:rsidR="00A14E86" w:rsidRDefault="00162C97">
      <w:pPr>
        <w:spacing w:after="350"/>
        <w:ind w:left="698" w:right="230" w:hanging="425"/>
      </w:pPr>
      <w:r>
        <w:t>3.6.2. Прием детей в дошкольные группы осуществляется на основании медицинского заключения, заявления и документов, удостоверяющих личность одного из родителей (законных представителей) ребенка.</w:t>
      </w:r>
    </w:p>
    <w:p w:rsidR="00A14E86" w:rsidRDefault="00162C97">
      <w:pPr>
        <w:numPr>
          <w:ilvl w:val="2"/>
          <w:numId w:val="3"/>
        </w:numPr>
        <w:spacing w:after="62"/>
        <w:ind w:left="800" w:right="115" w:hanging="425"/>
      </w:pPr>
      <w:r>
        <w:t>При приеме ребенка в дошкольные группы школы в обязательном порядке заключается договор с родителями (законными представителями) воспитанников в 2 экземплярах с выдачей одного экземпляра договора родителям (законным представителям)</w:t>
      </w:r>
      <w:r>
        <w:rPr>
          <w:noProof/>
        </w:rPr>
        <w:drawing>
          <wp:inline distT="0" distB="0" distL="0" distR="0">
            <wp:extent cx="18294" cy="18295"/>
            <wp:effectExtent l="0" t="0" r="0" b="0"/>
            <wp:docPr id="10488" name="Picture 10488"/>
            <wp:cNvGraphicFramePr/>
            <a:graphic xmlns:a="http://schemas.openxmlformats.org/drawingml/2006/main">
              <a:graphicData uri="http://schemas.openxmlformats.org/drawingml/2006/picture">
                <pic:pic xmlns:pic="http://schemas.openxmlformats.org/drawingml/2006/picture">
                  <pic:nvPicPr>
                    <pic:cNvPr id="10488" name="Picture 10488"/>
                    <pic:cNvPicPr/>
                  </pic:nvPicPr>
                  <pic:blipFill>
                    <a:blip r:embed="rId12"/>
                    <a:stretch>
                      <a:fillRect/>
                    </a:stretch>
                  </pic:blipFill>
                  <pic:spPr>
                    <a:xfrm>
                      <a:off x="0" y="0"/>
                      <a:ext cx="18294" cy="18295"/>
                    </a:xfrm>
                    <a:prstGeom prst="rect">
                      <a:avLst/>
                    </a:prstGeom>
                  </pic:spPr>
                </pic:pic>
              </a:graphicData>
            </a:graphic>
          </wp:inline>
        </w:drawing>
      </w:r>
    </w:p>
    <w:p w:rsidR="00A14E86" w:rsidRDefault="00162C97">
      <w:pPr>
        <w:numPr>
          <w:ilvl w:val="2"/>
          <w:numId w:val="3"/>
        </w:numPr>
        <w:spacing w:after="77"/>
        <w:ind w:left="800" w:right="115" w:hanging="425"/>
      </w:pPr>
      <w:r>
        <w:t>Родители (законные представители) несут ответственность за своевременное представление необходимых документов в школу.</w:t>
      </w:r>
    </w:p>
    <w:p w:rsidR="00A14E86" w:rsidRDefault="00162C97">
      <w:pPr>
        <w:numPr>
          <w:ilvl w:val="2"/>
          <w:numId w:val="3"/>
        </w:numPr>
        <w:spacing w:after="99"/>
        <w:ind w:left="800" w:right="115" w:hanging="425"/>
      </w:pPr>
      <w:r>
        <w:t>По состоянию на 1 сентября каждого года директор школы издает приказ о приеме на обучение и зачислении вновь поступивших детей в дошкольную группу школы. При поступлении ребенка в дошкольную группу школы в течение года издается приказ о приеме его на обучение и зачислении в дошкольную группу школы.</w:t>
      </w:r>
    </w:p>
    <w:p w:rsidR="00A14E86" w:rsidRDefault="00162C97">
      <w:pPr>
        <w:numPr>
          <w:ilvl w:val="2"/>
          <w:numId w:val="3"/>
        </w:numPr>
        <w:ind w:left="800" w:right="115" w:hanging="425"/>
      </w:pPr>
      <w:r>
        <w:t>Перевод детей, обучающихся в дошкольной группе школы, в другое образовательное учреждение производится на основании приказа Управления образования и молодежной политики администрации Уссурийского городского округа в следующих случаях:</w:t>
      </w:r>
    </w:p>
    <w:p w:rsidR="00A14E86" w:rsidRDefault="00162C97">
      <w:pPr>
        <w:numPr>
          <w:ilvl w:val="0"/>
          <w:numId w:val="4"/>
        </w:numPr>
        <w:ind w:right="1771" w:firstLine="0"/>
      </w:pPr>
      <w:r>
        <w:t>на время капитального ремонта школы;</w:t>
      </w:r>
    </w:p>
    <w:p w:rsidR="00A14E86" w:rsidRDefault="00162C97">
      <w:pPr>
        <w:numPr>
          <w:ilvl w:val="0"/>
          <w:numId w:val="4"/>
        </w:numPr>
        <w:spacing w:after="450"/>
        <w:ind w:right="1771" w:firstLine="0"/>
      </w:pPr>
      <w:r>
        <w:t>на время строительства на месте сноса здания школы; - на летний период.</w:t>
      </w:r>
    </w:p>
    <w:p w:rsidR="00A14E86" w:rsidRDefault="00162C97">
      <w:pPr>
        <w:spacing w:after="73" w:line="252" w:lineRule="auto"/>
        <w:ind w:left="569" w:hanging="360"/>
        <w:jc w:val="left"/>
      </w:pPr>
      <w:r>
        <w:rPr>
          <w:sz w:val="26"/>
        </w:rPr>
        <w:t>3.7. Прием на обучение по образовательным программам начального общего, основного общего и среднего общего образования</w:t>
      </w:r>
    </w:p>
    <w:p w:rsidR="00A14E86" w:rsidRDefault="00162C97">
      <w:pPr>
        <w:spacing w:after="29"/>
        <w:ind w:left="757" w:hanging="418"/>
      </w:pPr>
      <w:r>
        <w:t xml:space="preserve">3. 7.1. Если иное не предусмотрено действующим законодательством, прием в школу на обучение по программам начального общего, основного общего и среднего общего образования осуществляется в соответствии с Порядком приема граждан на обучение по образовательным программам начального общего, основного общего и </w:t>
      </w:r>
      <w:r>
        <w:lastRenderedPageBreak/>
        <w:t>среднего образования, утвержденным Приказом Министерства образования и науки РФ от 22.01.2О14г. № 32.</w:t>
      </w:r>
    </w:p>
    <w:p w:rsidR="00A14E86" w:rsidRDefault="00162C97">
      <w:pPr>
        <w:spacing w:after="49"/>
        <w:ind w:left="684" w:right="187" w:hanging="411"/>
      </w:pPr>
      <w:r>
        <w:t>3. 7.2. Для получения начального общего образования в первый класс школы принимаются дети по достижении ими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школы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rsidR="00A14E86" w:rsidRDefault="00162C97">
      <w:pPr>
        <w:ind w:left="691" w:right="194" w:hanging="418"/>
      </w:pPr>
      <w:r>
        <w:t>3. 7.3. В соответствии с установленным порядком школа осуществляет прием граждан, которые проживают на закрепленной за школой территории и имеющих право на получение общего образования (далее - закрепленные лица).</w:t>
      </w:r>
    </w:p>
    <w:p w:rsidR="00A14E86" w:rsidRDefault="00162C97">
      <w:pPr>
        <w:spacing w:after="48"/>
        <w:ind w:left="691" w:right="202" w:hanging="418"/>
      </w:pPr>
      <w:r>
        <w:t>3.7.4. С целью проведения организованного приема в первый класс закрепленных лиц школа не позднее 10 дней с момента издания распорядительного акта размещает на информационном стенде, на официальном сайте школы, в средствах массовой информации (в том числе электронных) информацию о количестве мест в первых классах.</w:t>
      </w:r>
    </w:p>
    <w:p w:rsidR="00A14E86" w:rsidRDefault="00162C97">
      <w:pPr>
        <w:spacing w:after="34"/>
        <w:ind w:left="684" w:right="216" w:hanging="411"/>
      </w:pPr>
      <w:r>
        <w:t>3.7.5. Прием в школу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(законного представителя).</w:t>
      </w:r>
    </w:p>
    <w:p w:rsidR="00A14E86" w:rsidRDefault="00162C97">
      <w:pPr>
        <w:ind w:left="720" w:right="216" w:firstLine="245"/>
      </w:pPr>
      <w:r>
        <w:t>Школа может в установленном порядке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A14E86" w:rsidRDefault="00162C97">
      <w:pPr>
        <w:ind w:left="720" w:right="115" w:firstLine="303"/>
      </w:pPr>
      <w:r>
        <w:t>В заявлении родителями (законными представителями) ребенка указываются следующие сведения:</w:t>
      </w:r>
    </w:p>
    <w:p w:rsidR="00A14E86" w:rsidRDefault="00162C97">
      <w:pPr>
        <w:ind w:left="735" w:right="115" w:firstLine="0"/>
      </w:pPr>
      <w:r>
        <w:t>а) фамилия, имя, отчество (последнее - при наличии) ребенка;</w:t>
      </w:r>
    </w:p>
    <w:p w:rsidR="00A14E86" w:rsidRDefault="00162C97">
      <w:pPr>
        <w:spacing w:after="333"/>
        <w:ind w:left="727" w:right="115" w:firstLine="0"/>
      </w:pPr>
      <w:r>
        <w:t>б) дата и место рождения ребенка;</w:t>
      </w:r>
    </w:p>
    <w:p w:rsidR="00A14E86" w:rsidRDefault="00162C97">
      <w:pPr>
        <w:spacing w:after="0" w:line="259" w:lineRule="auto"/>
        <w:ind w:left="0" w:right="230" w:firstLine="0"/>
        <w:jc w:val="right"/>
      </w:pPr>
      <w:r>
        <w:rPr>
          <w:sz w:val="26"/>
        </w:rPr>
        <w:t>4</w:t>
      </w:r>
    </w:p>
    <w:p w:rsidR="00A14E86" w:rsidRDefault="00162C97">
      <w:pPr>
        <w:spacing w:after="53"/>
        <w:ind w:left="792" w:right="115" w:firstLine="0"/>
      </w:pPr>
      <w:r>
        <w:t>в) фамилия, имя, отчество (последнее при наличии) родителей (законных представителей) ребенка.</w:t>
      </w:r>
    </w:p>
    <w:p w:rsidR="00A14E86" w:rsidRDefault="00162C97">
      <w:pPr>
        <w:spacing w:after="47"/>
        <w:ind w:left="490" w:right="115" w:firstLine="439"/>
      </w:pPr>
      <w:r>
        <w:t>Родители (законные представители) закрепленных лиц, зарегистрированных по месту жительства или по месту пребывания,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а также оригинал свидетельства (У регистрации ребенка по месту жительства или свидетельства о регистрации ребенка по месту пребывания на закрепленной территории.</w:t>
      </w:r>
    </w:p>
    <w:p w:rsidR="00A14E86" w:rsidRDefault="00162C97">
      <w:pPr>
        <w:spacing w:after="52"/>
        <w:ind w:left="475" w:firstLine="439"/>
      </w:pPr>
      <w: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A14E86" w:rsidRDefault="00162C97">
      <w:pPr>
        <w:spacing w:after="52"/>
        <w:ind w:left="468" w:right="187" w:firstLine="439"/>
      </w:pPr>
      <w:r>
        <w:t>Родители (законные представители) ребенка, являющегося иностранным гражданином или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A14E86" w:rsidRDefault="00162C97">
      <w:pPr>
        <w:ind w:left="273" w:right="115" w:firstLine="0"/>
      </w:pPr>
      <w:r>
        <w:lastRenderedPageBreak/>
        <w:t>З. 7.6. Родители (законные представители) детей имеют право по своему усмотрению</w:t>
      </w:r>
    </w:p>
    <w:p w:rsidR="00A14E86" w:rsidRDefault="00162C97">
      <w:pPr>
        <w:spacing w:after="61"/>
        <w:ind w:left="749" w:right="115" w:firstLine="0"/>
      </w:pPr>
      <w:r>
        <w:t>представлять другие документы, в том числе медицинское заключение о состоянии здоровья ребенка.</w:t>
      </w:r>
    </w:p>
    <w:p w:rsidR="00A14E86" w:rsidRDefault="00162C97">
      <w:pPr>
        <w:spacing w:after="40"/>
        <w:ind w:left="684" w:right="202" w:hanging="411"/>
      </w:pPr>
      <w:r>
        <w:t>3.7.7.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образовательной организацией, в которой он обучался ранее, содержащее в том числе справку с текущими, четвертными (триместровыми), полугодовыми оценками по всем предметам учебного плана, за подписью руководителя образовательной организации и заверенную печатью образовательной организации, в которой ранее обучался обучающийся.</w:t>
      </w:r>
    </w:p>
    <w:p w:rsidR="00A14E86" w:rsidRDefault="00162C97">
      <w:pPr>
        <w:spacing w:after="41"/>
        <w:ind w:left="691" w:right="115" w:hanging="418"/>
      </w:pPr>
      <w:r>
        <w:t>З. 7.8. В школу на обучение по образовательной программе основного общего образования принимаются лица, имеющие начальное общее образование.</w:t>
      </w:r>
    </w:p>
    <w:p w:rsidR="00A14E86" w:rsidRDefault="00162C97">
      <w:pPr>
        <w:spacing w:after="57"/>
        <w:ind w:left="691" w:right="223" w:hanging="418"/>
      </w:pPr>
      <w:r>
        <w:t>3.7.9. При приеме в школу на обучение по образовательной программе среднего общего образования поступающий дополнительно к документам, указанным в пунктах 3.7.6.-3.7.8. настоящих Правил представляет выданный ему документ государственного образца об основном общем образовании (при этом заявление о приеме подается лично поступающим).</w:t>
      </w:r>
    </w:p>
    <w:p w:rsidR="00A14E86" w:rsidRDefault="00162C97">
      <w:pPr>
        <w:spacing w:after="30"/>
        <w:ind w:left="691" w:right="223" w:hanging="418"/>
      </w:pPr>
      <w:r>
        <w:t>3.7.10.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города Москвы.</w:t>
      </w:r>
    </w:p>
    <w:p w:rsidR="00A14E86" w:rsidRDefault="00162C97">
      <w:pPr>
        <w:spacing w:after="40"/>
        <w:ind w:left="691" w:right="238" w:hanging="418"/>
      </w:pPr>
      <w:r>
        <w:t>3.7.1 1.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школы.</w:t>
      </w:r>
    </w:p>
    <w:p w:rsidR="00A14E86" w:rsidRDefault="00162C97">
      <w:pPr>
        <w:spacing w:after="222"/>
        <w:ind w:left="493" w:right="245"/>
      </w:pPr>
      <w:r>
        <w:t>3.8.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в установленном</w:t>
      </w:r>
    </w:p>
    <w:p w:rsidR="00A14E86" w:rsidRDefault="00162C97" w:rsidP="00162C97">
      <w:pPr>
        <w:spacing w:after="56"/>
        <w:ind w:left="223" w:right="115" w:firstLine="0"/>
      </w:pPr>
      <w:r>
        <w:t>порядке пройти экстерном промежуточную и государственную итоговую аттестацию.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14E86" w:rsidRDefault="00162C97">
      <w:pPr>
        <w:spacing w:after="335"/>
        <w:ind w:left="636" w:right="115"/>
      </w:pPr>
      <w:r>
        <w:t>3.9. Родители (законные представители) несовершеннолетних обучающихся имеют право получать информацию о всех вида»: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A14E86" w:rsidRDefault="00162C97">
      <w:pPr>
        <w:numPr>
          <w:ilvl w:val="0"/>
          <w:numId w:val="5"/>
        </w:numPr>
        <w:spacing w:after="47" w:line="252" w:lineRule="auto"/>
        <w:ind w:hanging="288"/>
        <w:jc w:val="left"/>
      </w:pPr>
      <w:r>
        <w:rPr>
          <w:sz w:val="26"/>
        </w:rPr>
        <w:t>Прием на обучение по дополнительным общеразвивающим программам</w:t>
      </w:r>
    </w:p>
    <w:p w:rsidR="00A14E86" w:rsidRDefault="00162C97">
      <w:pPr>
        <w:numPr>
          <w:ilvl w:val="1"/>
          <w:numId w:val="5"/>
        </w:numPr>
        <w:spacing w:after="45"/>
        <w:ind w:right="115" w:hanging="720"/>
      </w:pPr>
      <w:r>
        <w:t>К освоению дополнительных общеразвивающих программ допускаются без предъявления требований к уровню образования, если иное не обусловлено спецификой реализуемой образовательной программы.</w:t>
      </w:r>
    </w:p>
    <w:p w:rsidR="00A14E86" w:rsidRDefault="00162C97">
      <w:pPr>
        <w:numPr>
          <w:ilvl w:val="1"/>
          <w:numId w:val="5"/>
        </w:numPr>
        <w:spacing w:after="50"/>
        <w:ind w:right="115" w:hanging="720"/>
      </w:pPr>
      <w:r>
        <w:lastRenderedPageBreak/>
        <w:t>В группы, реализующие дополнительные общеразвивающие программы, по заявлениям родителей (законных представителей) в соответствии с требованиями СанПиН принимаются дети, не имеющие медицинских противопоказаний.</w:t>
      </w:r>
    </w:p>
    <w:p w:rsidR="00A14E86" w:rsidRDefault="00162C97">
      <w:pPr>
        <w:numPr>
          <w:ilvl w:val="1"/>
          <w:numId w:val="5"/>
        </w:numPr>
        <w:spacing w:after="58"/>
        <w:ind w:right="115" w:hanging="720"/>
      </w:pPr>
      <w:r>
        <w:t>Прием на обучение по дополнительным общеразвивающим программам осуществляется в течение всего учебного года в зависимости от наличия мест в школе.</w:t>
      </w:r>
    </w:p>
    <w:p w:rsidR="00A14E86" w:rsidRDefault="00162C97">
      <w:pPr>
        <w:numPr>
          <w:ilvl w:val="1"/>
          <w:numId w:val="5"/>
        </w:numPr>
        <w:spacing w:after="41"/>
        <w:ind w:right="115" w:hanging="720"/>
      </w:pPr>
      <w:r>
        <w:t>Прием на обучение по дополнительным общеразвивающим программам осуществляется по личному заявлению поступающего, получившего основное общее образование или достигшего 18 лет, или родителей (законных представителей) ребенка при предъявлении оригиналов документа, удостоверяющего личность заявителя, документа, удостоверяющего личность поступающего (свидетельство о рождении (паспорт) поступающего (оригинал и копию), оригинал медицинской справки об отсутствии у поступающего ребенка противопоказаний для занятий в группах дополнительного образования по избранному профилю, выданной не более чем за три месяца до даты подачи заявления.</w:t>
      </w:r>
    </w:p>
    <w:p w:rsidR="00A14E86" w:rsidRDefault="00162C97">
      <w:pPr>
        <w:numPr>
          <w:ilvl w:val="1"/>
          <w:numId w:val="5"/>
        </w:numPr>
        <w:spacing w:after="36"/>
        <w:ind w:right="115" w:hanging="720"/>
      </w:pPr>
      <w:r>
        <w:t>В заявлении указываются следующие сведения:</w:t>
      </w:r>
    </w:p>
    <w:p w:rsidR="00A14E86" w:rsidRDefault="00162C97">
      <w:pPr>
        <w:spacing w:after="55"/>
        <w:ind w:left="778" w:right="115" w:hanging="720"/>
      </w:pPr>
      <w:r>
        <w:t>4.5.1. Фамилия, имя, отчество (при наличии) заявителя, его место жительства и номер телефона для связи;</w:t>
      </w:r>
    </w:p>
    <w:p w:rsidR="00A14E86" w:rsidRDefault="00162C97">
      <w:pPr>
        <w:spacing w:after="68"/>
        <w:ind w:left="770" w:hanging="720"/>
      </w:pPr>
      <w:r>
        <w:t>4.52. Фамилия, имя, отчество (при наличии) поступающего, его место жительства, дата рождения, данные свидетельства о рождении (паспорта) (серия, номер, дата выдачи).</w:t>
      </w:r>
    </w:p>
    <w:p w:rsidR="00A14E86" w:rsidRDefault="00162C97">
      <w:pPr>
        <w:numPr>
          <w:ilvl w:val="1"/>
          <w:numId w:val="5"/>
        </w:numPr>
        <w:spacing w:after="105"/>
        <w:ind w:right="115" w:hanging="720"/>
      </w:pPr>
      <w:r>
        <w:t>Прием и регистрация заявлений в школе осуществляется в соответствии с графиком, установленным школой.</w:t>
      </w:r>
    </w:p>
    <w:p w:rsidR="00A14E86" w:rsidRDefault="00162C97">
      <w:pPr>
        <w:numPr>
          <w:ilvl w:val="1"/>
          <w:numId w:val="5"/>
        </w:numPr>
        <w:spacing w:after="92"/>
        <w:ind w:right="115" w:hanging="720"/>
      </w:pPr>
      <w:r>
        <w:t>Зачисление производится приказом директора школы о приеме лица на обучение по дополнительным общеразвивающим программам.</w:t>
      </w:r>
    </w:p>
    <w:p w:rsidR="00A14E86" w:rsidRDefault="00162C97">
      <w:pPr>
        <w:numPr>
          <w:ilvl w:val="1"/>
          <w:numId w:val="5"/>
        </w:numPr>
        <w:spacing w:after="31"/>
        <w:ind w:right="115" w:hanging="720"/>
      </w:pPr>
      <w:r>
        <w:t>Зачисление осуществляется в порядке очередности поступления заявлений.</w:t>
      </w:r>
    </w:p>
    <w:p w:rsidR="00A14E86" w:rsidRDefault="00162C97">
      <w:pPr>
        <w:numPr>
          <w:ilvl w:val="1"/>
          <w:numId w:val="5"/>
        </w:numPr>
        <w:spacing w:after="32"/>
        <w:ind w:right="115" w:hanging="720"/>
      </w:pPr>
      <w:r>
        <w:t>Отказ в зачислении может быть по причине непредставления документов, наличия у поступающего медицинских противопоказаний для занятий по избранному профилю или отсутствия мест.</w:t>
      </w:r>
    </w:p>
    <w:p w:rsidR="00A14E86" w:rsidRDefault="00162C97">
      <w:pPr>
        <w:numPr>
          <w:ilvl w:val="1"/>
          <w:numId w:val="5"/>
        </w:numPr>
        <w:spacing w:after="479"/>
        <w:ind w:right="115" w:hanging="720"/>
      </w:pPr>
      <w:r>
        <w:t>В случае, если обучающийся не приступил к учебным занятиям по дополнительной общеразвивающей программе, реализуемой школой за счет бюджетных ассигнований, в сроки, установленные школой по неуважительным причинам, издать приказ об отчислении (по истечению одного месяца). В случае если обучающийся не приступил к учебным занятиям по уважительным причинам, обучающийся и (или) родители (законные представители) должны своевременно уведомить об этих причинах школу.</w:t>
      </w:r>
    </w:p>
    <w:p w:rsidR="00A14E86" w:rsidRDefault="00162C97">
      <w:pPr>
        <w:numPr>
          <w:ilvl w:val="1"/>
          <w:numId w:val="5"/>
        </w:numPr>
        <w:spacing w:after="267"/>
        <w:ind w:right="115" w:hanging="720"/>
      </w:pPr>
      <w:r>
        <w:t>Особенности приема в школу на обучение за счет средств физических и (или) юридических лиц, комплектования групп системы дополнительных платных образовательных услуг, отчисления обучающихся по договору об оказании платных образовательных услуг в школе регламентируется также утвержденным школой Положением о порядке оказания платных образовательных услуг.</w:t>
      </w:r>
    </w:p>
    <w:p w:rsidR="00A14E86" w:rsidRDefault="00162C97">
      <w:pPr>
        <w:numPr>
          <w:ilvl w:val="0"/>
          <w:numId w:val="5"/>
        </w:numPr>
        <w:spacing w:after="52" w:line="252" w:lineRule="auto"/>
        <w:ind w:hanging="288"/>
        <w:jc w:val="left"/>
      </w:pPr>
      <w:r>
        <w:rPr>
          <w:sz w:val="26"/>
        </w:rPr>
        <w:t>Отчисление обучающегося из школы</w:t>
      </w:r>
    </w:p>
    <w:p w:rsidR="00A14E86" w:rsidRDefault="00162C97">
      <w:pPr>
        <w:numPr>
          <w:ilvl w:val="1"/>
          <w:numId w:val="5"/>
        </w:numPr>
        <w:spacing w:after="33"/>
        <w:ind w:right="115" w:hanging="720"/>
      </w:pPr>
      <w:r>
        <w:t>Основанием для прекращения образовательных отношений является приказ директора школы об отчислении обучающегося из школы.</w:t>
      </w:r>
    </w:p>
    <w:p w:rsidR="00A14E86" w:rsidRDefault="00162C97">
      <w:pPr>
        <w:spacing w:after="49"/>
        <w:ind w:left="713" w:right="115" w:firstLine="252"/>
      </w:pPr>
      <w:r>
        <w:t xml:space="preserve">Если с обучающимся или родителями (законными представителями) несовершеннолетнего обучающегося заключен договор об оказании платных </w:t>
      </w:r>
      <w:r>
        <w:lastRenderedPageBreak/>
        <w:t>образовательных услуг, при досрочном прекращении образовательных отношений такой договор расторгается на основании приказа директора школы об отчислении обучающегося из школы.</w:t>
      </w:r>
    </w:p>
    <w:p w:rsidR="00A14E86" w:rsidRDefault="00162C97">
      <w:pPr>
        <w:numPr>
          <w:ilvl w:val="1"/>
          <w:numId w:val="5"/>
        </w:numPr>
        <w:spacing w:after="71"/>
        <w:ind w:right="115" w:hanging="720"/>
      </w:pPr>
      <w:r>
        <w:t>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rsidR="00A14E86" w:rsidRDefault="00162C97">
      <w:pPr>
        <w:numPr>
          <w:ilvl w:val="1"/>
          <w:numId w:val="5"/>
        </w:numPr>
        <w:spacing w:after="59"/>
        <w:ind w:right="115" w:hanging="720"/>
      </w:pPr>
      <w:r>
        <w:t>Образовательные отношения прекращаются в связи с отчислением обучающегося из школы:</w:t>
      </w:r>
    </w:p>
    <w:p w:rsidR="00A14E86" w:rsidRDefault="00162C97">
      <w:pPr>
        <w:numPr>
          <w:ilvl w:val="2"/>
          <w:numId w:val="6"/>
        </w:numPr>
        <w:spacing w:after="27"/>
        <w:ind w:right="151" w:firstLine="29"/>
      </w:pPr>
      <w:r>
        <w:t>в связи с получением образования (завершением обучения) по соответствующей образовательной программе (- в случае отчисления по данному основанию в связи с завершением обучения по образовательным программам соответствующего уровня общего образования, обучающийся или родители (законные представители) несовершеннолетнего обучающегося имеют право написать заявление о приеме (переводе) для обучения по образовательным программам следующего уровня общего образования в школе в соответствии с настоящими Правилами);</w:t>
      </w:r>
    </w:p>
    <w:p w:rsidR="00A14E86" w:rsidRDefault="00162C97">
      <w:pPr>
        <w:numPr>
          <w:ilvl w:val="2"/>
          <w:numId w:val="6"/>
        </w:numPr>
        <w:spacing w:after="29"/>
        <w:ind w:right="151" w:firstLine="29"/>
      </w:pPr>
      <w:r>
        <w:t>досрочно по основаниям, установленным пунктом 5.5. настоящих Правил.</w:t>
      </w:r>
    </w:p>
    <w:p w:rsidR="00A14E86" w:rsidRDefault="00162C97">
      <w:pPr>
        <w:numPr>
          <w:ilvl w:val="1"/>
          <w:numId w:val="5"/>
        </w:numPr>
        <w:spacing w:after="42"/>
        <w:ind w:right="115" w:hanging="720"/>
      </w:pPr>
      <w:r>
        <w:rPr>
          <w:noProof/>
        </w:rPr>
        <w:drawing>
          <wp:anchor distT="0" distB="0" distL="114300" distR="114300" simplePos="0" relativeHeight="251659264" behindDoc="0" locked="0" layoutInCell="1" allowOverlap="0">
            <wp:simplePos x="0" y="0"/>
            <wp:positionH relativeFrom="page">
              <wp:posOffset>155500</wp:posOffset>
            </wp:positionH>
            <wp:positionV relativeFrom="page">
              <wp:posOffset>370473</wp:posOffset>
            </wp:positionV>
            <wp:extent cx="356736" cy="617455"/>
            <wp:effectExtent l="0" t="0" r="0" b="0"/>
            <wp:wrapSquare wrapText="bothSides"/>
            <wp:docPr id="19033" name="Picture 19033"/>
            <wp:cNvGraphicFramePr/>
            <a:graphic xmlns:a="http://schemas.openxmlformats.org/drawingml/2006/main">
              <a:graphicData uri="http://schemas.openxmlformats.org/drawingml/2006/picture">
                <pic:pic xmlns:pic="http://schemas.openxmlformats.org/drawingml/2006/picture">
                  <pic:nvPicPr>
                    <pic:cNvPr id="19033" name="Picture 19033"/>
                    <pic:cNvPicPr/>
                  </pic:nvPicPr>
                  <pic:blipFill>
                    <a:blip r:embed="rId13"/>
                    <a:stretch>
                      <a:fillRect/>
                    </a:stretch>
                  </pic:blipFill>
                  <pic:spPr>
                    <a:xfrm>
                      <a:off x="0" y="0"/>
                      <a:ext cx="356736" cy="617455"/>
                    </a:xfrm>
                    <a:prstGeom prst="rect">
                      <a:avLst/>
                    </a:prstGeom>
                  </pic:spPr>
                </pic:pic>
              </a:graphicData>
            </a:graphic>
          </wp:anchor>
        </w:drawing>
      </w:r>
      <w:r>
        <w:t>При досрочном прекращении образовательных отношений школа в трехдневный срок после издания приказа об отчислении обучающегося выдает лицу, отчисленному из школы, справку об обучении или о периоде обучения по образцу, самостоятельно устанавливаемому школой.</w:t>
      </w:r>
    </w:p>
    <w:p w:rsidR="00A14E86" w:rsidRDefault="00162C97">
      <w:pPr>
        <w:numPr>
          <w:ilvl w:val="1"/>
          <w:numId w:val="5"/>
        </w:numPr>
        <w:spacing w:after="26"/>
        <w:ind w:right="115" w:hanging="720"/>
      </w:pPr>
      <w:r>
        <w:t>Обучающийся может быть отчислен досрочно в следующих случаях:</w:t>
      </w:r>
    </w:p>
    <w:p w:rsidR="00A14E86" w:rsidRDefault="00162C97">
      <w:pPr>
        <w:numPr>
          <w:ilvl w:val="2"/>
          <w:numId w:val="7"/>
        </w:numPr>
        <w:spacing w:after="26"/>
        <w:ind w:right="212" w:firstLine="18"/>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14E86" w:rsidRDefault="00162C97">
      <w:pPr>
        <w:numPr>
          <w:ilvl w:val="2"/>
          <w:numId w:val="7"/>
        </w:numPr>
        <w:spacing w:after="43"/>
        <w:ind w:right="212" w:firstLine="18"/>
      </w:pPr>
      <w:r>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 2) по инициативе школы:</w:t>
      </w:r>
    </w:p>
    <w:p w:rsidR="00A14E86" w:rsidRDefault="00162C97">
      <w:pPr>
        <w:numPr>
          <w:ilvl w:val="2"/>
          <w:numId w:val="8"/>
        </w:numPr>
        <w:spacing w:after="30"/>
        <w:ind w:right="115" w:firstLine="0"/>
      </w:pPr>
      <w:r>
        <w:t>в случае применения к обучающемуся, достигшему возраста пятнадцати лет, отчисления как меры дисциплинарного взыскания,</w:t>
      </w:r>
    </w:p>
    <w:p w:rsidR="00A14E86" w:rsidRDefault="00162C97">
      <w:pPr>
        <w:numPr>
          <w:ilvl w:val="2"/>
          <w:numId w:val="8"/>
        </w:numPr>
        <w:spacing w:after="72"/>
        <w:ind w:right="115" w:firstLine="0"/>
      </w:pPr>
      <w:r>
        <w:t>в иных случаях, предусмотренных действующим законодательством.</w:t>
      </w:r>
    </w:p>
    <w:p w:rsidR="00A14E86" w:rsidRDefault="00162C97">
      <w:pPr>
        <w:numPr>
          <w:ilvl w:val="1"/>
          <w:numId w:val="5"/>
        </w:numPr>
        <w:ind w:right="115" w:hanging="720"/>
      </w:pPr>
      <w:r>
        <w:t>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школы.</w:t>
      </w:r>
    </w:p>
    <w:p w:rsidR="00A14E86" w:rsidRDefault="00162C97">
      <w:pPr>
        <w:numPr>
          <w:ilvl w:val="1"/>
          <w:numId w:val="5"/>
        </w:numPr>
        <w:spacing w:after="222"/>
        <w:ind w:right="115" w:hanging="720"/>
      </w:pPr>
      <w:r>
        <w:t>По решению школы (на основании решения комиссии по делам несовершеннолетних) за неоднократное совершение дисциплинарных проступков, предусмотренных пунктом 5.6. настоящих Правил, допускается применение отчисления несовершеннолетнего обучающегося, достигшего возраста пятнадцати лет, из школы как меры дисциплинарного взыскания. Отчисление несовершеннолетнего обучающегося применяется, если иные меры дисциплинарного</w:t>
      </w:r>
    </w:p>
    <w:p w:rsidR="00A14E86" w:rsidRDefault="00162C97">
      <w:pPr>
        <w:ind w:left="626" w:right="115" w:hanging="7"/>
      </w:pPr>
      <w:r>
        <w:t>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школы.</w:t>
      </w:r>
    </w:p>
    <w:p w:rsidR="00A14E86" w:rsidRDefault="00162C97">
      <w:pPr>
        <w:numPr>
          <w:ilvl w:val="1"/>
          <w:numId w:val="5"/>
        </w:numPr>
        <w:ind w:right="115" w:hanging="720"/>
      </w:pPr>
      <w:r>
        <w:lastRenderedPageBreak/>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14E86" w:rsidRDefault="00162C97">
      <w:pPr>
        <w:numPr>
          <w:ilvl w:val="1"/>
          <w:numId w:val="5"/>
        </w:numPr>
        <w:spacing w:after="29"/>
        <w:ind w:right="115" w:hanging="720"/>
      </w:pPr>
      <w:r>
        <w:t>Школа незамедлительно обязана проинформировать об отчислении несовершеннолетнего обучающегося в качестве меры дисциплинарного взыскания его родителей (законных представителей) и окружную комиссию по соблюдению гарантий прав несовершеннолетних на получение общего образования, уполномоченный орган исполнительной власти Уссурийского городского округа в сфере обеспечения государственных гарантий в области занятости населения и районную комиссию по делам несовершеннолетних и защите их прав.</w:t>
      </w:r>
    </w:p>
    <w:p w:rsidR="00A14E86" w:rsidRDefault="00162C97">
      <w:pPr>
        <w:numPr>
          <w:ilvl w:val="1"/>
          <w:numId w:val="5"/>
        </w:numPr>
        <w:ind w:right="115" w:hanging="720"/>
      </w:pPr>
      <w:r>
        <w:t>В целях защиты своих прав и для урегулирования разногласий по вопросам приема, перевода, отчисления обучающегося, применения локальных нормативных актов обучающийся, родители (законные представители) несовершеннолетнего обучающегося вправе обратиться в комиссию по урегулированию споров между участниками образовательных отношений, в том числе обжаловать меры дисциплинарного взыскания и их применение к обучающемуся.</w:t>
      </w:r>
    </w:p>
    <w:p w:rsidR="00A14E86" w:rsidRDefault="00162C97">
      <w:pPr>
        <w:numPr>
          <w:ilvl w:val="1"/>
          <w:numId w:val="5"/>
        </w:numPr>
        <w:ind w:right="115" w:hanging="720"/>
      </w:pPr>
      <w:r>
        <w:t>Обучающийся, отчисленный по инициативе школы, может быть восстановлен школой по решению комиссии по урегулированию споров между участниками образовательных отношений, в случае установления комиссией факта нарушения школой прав обучающегося при отчислении.</w:t>
      </w:r>
    </w:p>
    <w:p w:rsidR="00A14E86" w:rsidRDefault="00162C97">
      <w:pPr>
        <w:numPr>
          <w:ilvl w:val="1"/>
          <w:numId w:val="5"/>
        </w:numPr>
        <w:spacing w:after="5665"/>
        <w:ind w:right="115" w:hanging="720"/>
      </w:pPr>
      <w:r>
        <w:t>По согласию родителей (законных представителей) несовершеннолетнего обучающегося, комиссии по делам несовершеннолетних и защите их прав и окружной комиссии по соблюдению гарантий прав несовершеннолетних на получение общего образования, обучающийся, достигший возраста пятнадцати лет, может оставить школу до получения основного общего образования.</w:t>
      </w:r>
    </w:p>
    <w:p w:rsidR="00A14E86" w:rsidRDefault="00A14E86">
      <w:pPr>
        <w:spacing w:after="180" w:line="259" w:lineRule="auto"/>
        <w:ind w:left="10" w:right="-15" w:hanging="10"/>
        <w:jc w:val="right"/>
      </w:pPr>
    </w:p>
    <w:sectPr w:rsidR="00A14E86">
      <w:pgSz w:w="11920" w:h="16840"/>
      <w:pgMar w:top="744" w:right="735" w:bottom="890" w:left="15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68"/>
    <w:multiLevelType w:val="hybridMultilevel"/>
    <w:tmpl w:val="65144F32"/>
    <w:lvl w:ilvl="0" w:tplc="C238619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AA3ABC">
      <w:start w:val="1"/>
      <w:numFmt w:val="lowerLetter"/>
      <w:lvlText w:val="%2"/>
      <w:lvlJc w:val="left"/>
      <w:pPr>
        <w:ind w:left="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E45DCE">
      <w:start w:val="1"/>
      <w:numFmt w:val="decimal"/>
      <w:lvlRestart w:val="0"/>
      <w:lvlText w:val="%3)"/>
      <w:lvlJc w:val="left"/>
      <w:pPr>
        <w:ind w:left="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E65206">
      <w:start w:val="1"/>
      <w:numFmt w:val="decimal"/>
      <w:lvlText w:val="%4"/>
      <w:lvlJc w:val="left"/>
      <w:pPr>
        <w:ind w:left="1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7AA73C">
      <w:start w:val="1"/>
      <w:numFmt w:val="lowerLetter"/>
      <w:lvlText w:val="%5"/>
      <w:lvlJc w:val="left"/>
      <w:pPr>
        <w:ind w:left="2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C9C96C6">
      <w:start w:val="1"/>
      <w:numFmt w:val="lowerRoman"/>
      <w:lvlText w:val="%6"/>
      <w:lvlJc w:val="left"/>
      <w:pPr>
        <w:ind w:left="3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0632DA">
      <w:start w:val="1"/>
      <w:numFmt w:val="decimal"/>
      <w:lvlText w:val="%7"/>
      <w:lvlJc w:val="left"/>
      <w:pPr>
        <w:ind w:left="3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420030">
      <w:start w:val="1"/>
      <w:numFmt w:val="lowerLetter"/>
      <w:lvlText w:val="%8"/>
      <w:lvlJc w:val="left"/>
      <w:pPr>
        <w:ind w:left="4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B50F904">
      <w:start w:val="1"/>
      <w:numFmt w:val="lowerRoman"/>
      <w:lvlText w:val="%9"/>
      <w:lvlJc w:val="left"/>
      <w:pPr>
        <w:ind w:left="5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1C13A80"/>
    <w:multiLevelType w:val="multilevel"/>
    <w:tmpl w:val="FC70E038"/>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C21AA6"/>
    <w:multiLevelType w:val="hybridMultilevel"/>
    <w:tmpl w:val="01D0EB68"/>
    <w:lvl w:ilvl="0" w:tplc="A78631E8">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B00854">
      <w:start w:val="1"/>
      <w:numFmt w:val="bullet"/>
      <w:lvlText w:val="o"/>
      <w:lvlJc w:val="left"/>
      <w:pPr>
        <w:ind w:left="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E4F6D2">
      <w:start w:val="1"/>
      <w:numFmt w:val="bullet"/>
      <w:lvlRestart w:val="0"/>
      <w:lvlText w:val="-"/>
      <w:lvlJc w:val="left"/>
      <w:pPr>
        <w:ind w:left="6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32A6CCE">
      <w:start w:val="1"/>
      <w:numFmt w:val="bullet"/>
      <w:lvlText w:val="•"/>
      <w:lvlJc w:val="left"/>
      <w:pPr>
        <w:ind w:left="1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0A4CF6">
      <w:start w:val="1"/>
      <w:numFmt w:val="bullet"/>
      <w:lvlText w:val="o"/>
      <w:lvlJc w:val="left"/>
      <w:pPr>
        <w:ind w:left="2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80F05A">
      <w:start w:val="1"/>
      <w:numFmt w:val="bullet"/>
      <w:lvlText w:val="▪"/>
      <w:lvlJc w:val="left"/>
      <w:pPr>
        <w:ind w:left="3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30AEC0">
      <w:start w:val="1"/>
      <w:numFmt w:val="bullet"/>
      <w:lvlText w:val="•"/>
      <w:lvlJc w:val="left"/>
      <w:pPr>
        <w:ind w:left="3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92358A">
      <w:start w:val="1"/>
      <w:numFmt w:val="bullet"/>
      <w:lvlText w:val="o"/>
      <w:lvlJc w:val="left"/>
      <w:pPr>
        <w:ind w:left="4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E0E342">
      <w:start w:val="1"/>
      <w:numFmt w:val="bullet"/>
      <w:lvlText w:val="▪"/>
      <w:lvlJc w:val="left"/>
      <w:pPr>
        <w:ind w:left="5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C806FD1"/>
    <w:multiLevelType w:val="hybridMultilevel"/>
    <w:tmpl w:val="F244D8BC"/>
    <w:lvl w:ilvl="0" w:tplc="471C85C0">
      <w:start w:val="1"/>
      <w:numFmt w:val="bullet"/>
      <w:lvlText w:val="-"/>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BC256A">
      <w:start w:val="1"/>
      <w:numFmt w:val="bullet"/>
      <w:lvlText w:val="o"/>
      <w:lvlJc w:val="left"/>
      <w:pPr>
        <w:ind w:left="1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789632">
      <w:start w:val="1"/>
      <w:numFmt w:val="bullet"/>
      <w:lvlText w:val="▪"/>
      <w:lvlJc w:val="left"/>
      <w:pPr>
        <w:ind w:left="2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C033C2">
      <w:start w:val="1"/>
      <w:numFmt w:val="bullet"/>
      <w:lvlText w:val="•"/>
      <w:lvlJc w:val="left"/>
      <w:pPr>
        <w:ind w:left="2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31CFEFE">
      <w:start w:val="1"/>
      <w:numFmt w:val="bullet"/>
      <w:lvlText w:val="o"/>
      <w:lvlJc w:val="left"/>
      <w:pPr>
        <w:ind w:left="3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B63DF2">
      <w:start w:val="1"/>
      <w:numFmt w:val="bullet"/>
      <w:lvlText w:val="▪"/>
      <w:lvlJc w:val="left"/>
      <w:pPr>
        <w:ind w:left="4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324414">
      <w:start w:val="1"/>
      <w:numFmt w:val="bullet"/>
      <w:lvlText w:val="•"/>
      <w:lvlJc w:val="left"/>
      <w:pPr>
        <w:ind w:left="4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BA62B70">
      <w:start w:val="1"/>
      <w:numFmt w:val="bullet"/>
      <w:lvlText w:val="o"/>
      <w:lvlJc w:val="left"/>
      <w:pPr>
        <w:ind w:left="5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ECA6F4">
      <w:start w:val="1"/>
      <w:numFmt w:val="bullet"/>
      <w:lvlText w:val="▪"/>
      <w:lvlJc w:val="left"/>
      <w:pPr>
        <w:ind w:left="6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C1A6672"/>
    <w:multiLevelType w:val="multilevel"/>
    <w:tmpl w:val="06F075DC"/>
    <w:lvl w:ilvl="0">
      <w:start w:val="4"/>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4441B34"/>
    <w:multiLevelType w:val="multilevel"/>
    <w:tmpl w:val="AE1A8BC8"/>
    <w:lvl w:ilvl="0">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8D244E"/>
    <w:multiLevelType w:val="hybridMultilevel"/>
    <w:tmpl w:val="FCB09908"/>
    <w:lvl w:ilvl="0" w:tplc="31A618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A83C0">
      <w:start w:val="1"/>
      <w:numFmt w:val="lowerLetter"/>
      <w:lvlText w:val="%2"/>
      <w:lvlJc w:val="left"/>
      <w:pPr>
        <w:ind w:left="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6A7F36">
      <w:start w:val="1"/>
      <w:numFmt w:val="decimal"/>
      <w:lvlRestart w:val="0"/>
      <w:lvlText w:val="%3)"/>
      <w:lvlJc w:val="left"/>
      <w:pPr>
        <w:ind w:left="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44A286">
      <w:start w:val="1"/>
      <w:numFmt w:val="decimal"/>
      <w:lvlText w:val="%4"/>
      <w:lvlJc w:val="left"/>
      <w:pPr>
        <w:ind w:left="1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F4C22C">
      <w:start w:val="1"/>
      <w:numFmt w:val="lowerLetter"/>
      <w:lvlText w:val="%5"/>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2ABB58">
      <w:start w:val="1"/>
      <w:numFmt w:val="lowerRoman"/>
      <w:lvlText w:val="%6"/>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C9544">
      <w:start w:val="1"/>
      <w:numFmt w:val="decimal"/>
      <w:lvlText w:val="%7"/>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2F696">
      <w:start w:val="1"/>
      <w:numFmt w:val="lowerLetter"/>
      <w:lvlText w:val="%8"/>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AD7E6">
      <w:start w:val="1"/>
      <w:numFmt w:val="lowerRoman"/>
      <w:lvlText w:val="%9"/>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0D4F74"/>
    <w:multiLevelType w:val="multilevel"/>
    <w:tmpl w:val="9926CDE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1"/>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E86"/>
    <w:rsid w:val="00162C97"/>
    <w:rsid w:val="00A14E86"/>
    <w:rsid w:val="00F20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A72F"/>
  <w15:docId w15:val="{E0C633CF-4FC7-4224-9673-0A322E52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8" w:lineRule="auto"/>
      <w:ind w:left="586" w:right="180" w:hanging="36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right="151"/>
      <w:jc w:val="center"/>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62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L/7aClDSq0ZYcnZaFPN/9K5UHsVf9I3/xIE72P42R6w=</DigestValue>
    </Reference>
    <Reference Type="http://www.w3.org/2000/09/xmldsig#Object" URI="#idOfficeObject">
      <DigestMethod Algorithm="urn:ietf:params:xml:ns:cpxmlsec:algorithms:gostr34112012-256"/>
      <DigestValue>wBAW3z7xP+nIkS4v1phmwCKyW//63qhsVsIqyyrbG2M=</DigestValue>
    </Reference>
    <Reference Type="http://uri.etsi.org/01903#SignedProperties" URI="#idSignedProperties">
      <Transforms>
        <Transform Algorithm="http://www.w3.org/TR/2001/REC-xml-c14n-20010315"/>
      </Transforms>
      <DigestMethod Algorithm="urn:ietf:params:xml:ns:cpxmlsec:algorithms:gostr34112012-256"/>
      <DigestValue>yPv4bremEpxHDYExh+IjDuH5CZaoygw7T8StaLgNGmM=</DigestValue>
    </Reference>
    <Reference Type="http://www.w3.org/2000/09/xmldsig#Object" URI="#idValidSigLnImg">
      <DigestMethod Algorithm="urn:ietf:params:xml:ns:cpxmlsec:algorithms:gostr34112012-256"/>
      <DigestValue>SD76aXRHtHiIRsd4Y7//wbhGYbTLnULMdM8wK8+Qx7I=</DigestValue>
    </Reference>
    <Reference Type="http://www.w3.org/2000/09/xmldsig#Object" URI="#idInvalidSigLnImg">
      <DigestMethod Algorithm="urn:ietf:params:xml:ns:cpxmlsec:algorithms:gostr34112012-256"/>
      <DigestValue>C2RClZ8RSTiuFRD7yffagVbml0vjv4hWjRCLj6ZJM6k=</DigestValue>
    </Reference>
  </SignedInfo>
  <SignatureValue>rIhE2FO4JNQbrEW1xJFYA27GITMuwNaefNPf9xoSVAmZCSy/aBwzsCFJ/GQe7wjw
GLsOM90H4gzAW8zJGGRgeQ==</SignatureValue>
  <KeyInfo>
    <X509Data>
      <X509Certificate>MIIJnDCCCUmgAwIBAgIUUkoH5Jh34+x1IFMUYrJEJY6oaMswCgYIKoUDBwEBAwIw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jNC90L7QtSDQutCw0LfQvdCw0YfQtdC50YHRgtCy0L4wHhcNMjEwMjI2MDEzNzA3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utC+0LzRgdCy0Y/Qt9GMINCg0L7RgdGB0LjQuIIKYqt5lQAAAAADtjBoBgNVHR8E
YTBfMC6gLKAqhihodHRwOi8vY3JsLnJvc2them5hLnJ1L2NybC91Y2ZrXzIwMjAu
Y3JsMC2gK6AphidodHRwOi8vY3JsLmZzZmsubG9jYWwvY3JsL3VjZmtfMjAyMC5j
cmwwHQYDVR0OBBYEFPP8pmak3Tk1B0qQBiFMgeNdo6GsMAoGCCqFAwcBAQMCA0EA
HT1rbr7Mum4tqGeQ+BSaVlXzgBFSNhhY7cSLTUkb6qhQ0q5lOz81YIXas45lvuKL
zklxslptLJNFWO30C154lA==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08zL+oI5bjcwveOaxDA+Ik+/uSw=</DigestValue>
      </Reference>
      <Reference URI="/word/document.xml?ContentType=application/vnd.openxmlformats-officedocument.wordprocessingml.document.main+xml">
        <DigestMethod Algorithm="http://www.w3.org/2000/09/xmldsig#sha1"/>
        <DigestValue>X8PxM8qPZC6oFsm64rOGJZMHxC8=</DigestValue>
      </Reference>
      <Reference URI="/word/fontTable.xml?ContentType=application/vnd.openxmlformats-officedocument.wordprocessingml.fontTable+xml">
        <DigestMethod Algorithm="http://www.w3.org/2000/09/xmldsig#sha1"/>
        <DigestValue>kmNRgvlEjLoTLzFwCWSlJE2MvAE=</DigestValue>
      </Reference>
      <Reference URI="/word/media/image1.emf?ContentType=image/x-emf">
        <DigestMethod Algorithm="http://www.w3.org/2000/09/xmldsig#sha1"/>
        <DigestValue>dfjVXst+8W3fxn+elBvdSXcAtzQ=</DigestValue>
      </Reference>
      <Reference URI="/word/media/image13.jpg?ContentType=image/jpeg">
        <DigestMethod Algorithm="http://www.w3.org/2000/09/xmldsig#sha1"/>
        <DigestValue>UvgTrDXCWRYLNrSB9ceXA0m0jEI=</DigestValue>
      </Reference>
      <Reference URI="/word/media/image2.jpg?ContentType=image/jpeg">
        <DigestMethod Algorithm="http://www.w3.org/2000/09/xmldsig#sha1"/>
        <DigestValue>AJL7/W2o7AYVMQgVMj7aT/nDTPY=</DigestValue>
      </Reference>
      <Reference URI="/word/media/image3.jpg?ContentType=image/jpeg">
        <DigestMethod Algorithm="http://www.w3.org/2000/09/xmldsig#sha1"/>
        <DigestValue>UvgTrDXCWRYLNrSB9ceXA0m0jEI=</DigestValue>
      </Reference>
      <Reference URI="/word/media/image4.jpg?ContentType=image/jpeg">
        <DigestMethod Algorithm="http://www.w3.org/2000/09/xmldsig#sha1"/>
        <DigestValue>eoP7V88gH0GeJZlBukRIgiSl280=</DigestValue>
      </Reference>
      <Reference URI="/word/media/image5.jpg?ContentType=image/jpeg">
        <DigestMethod Algorithm="http://www.w3.org/2000/09/xmldsig#sha1"/>
        <DigestValue>2/z5s04fYYJlhEvbUM8rAIzgtRc=</DigestValue>
      </Reference>
      <Reference URI="/word/media/image6.jpg?ContentType=image/jpeg">
        <DigestMethod Algorithm="http://www.w3.org/2000/09/xmldsig#sha1"/>
        <DigestValue>Fnd55UpHHRoSkWRy+NTvxzPFMyE=</DigestValue>
      </Reference>
      <Reference URI="/word/media/image7.jpg?ContentType=image/jpeg">
        <DigestMethod Algorithm="http://www.w3.org/2000/09/xmldsig#sha1"/>
        <DigestValue>QI5HcOsEnDdVoRT+0c026RErm60=</DigestValue>
      </Reference>
      <Reference URI="/word/media/image8.jpg?ContentType=image/jpeg">
        <DigestMethod Algorithm="http://www.w3.org/2000/09/xmldsig#sha1"/>
        <DigestValue>7RZYIVEv1z9TYRulFkvs9U3tD5I=</DigestValue>
      </Reference>
      <Reference URI="/word/numbering.xml?ContentType=application/vnd.openxmlformats-officedocument.wordprocessingml.numbering+xml">
        <DigestMethod Algorithm="http://www.w3.org/2000/09/xmldsig#sha1"/>
        <DigestValue>nUKfxMEbn6h2PPpZ573QhxRTIPg=</DigestValue>
      </Reference>
      <Reference URI="/word/settings.xml?ContentType=application/vnd.openxmlformats-officedocument.wordprocessingml.settings+xml">
        <DigestMethod Algorithm="http://www.w3.org/2000/09/xmldsig#sha1"/>
        <DigestValue>wJoacXSLjNWTsNBJzCx7K9bHmmI=</DigestValue>
      </Reference>
      <Reference URI="/word/styles.xml?ContentType=application/vnd.openxmlformats-officedocument.wordprocessingml.styles+xml">
        <DigestMethod Algorithm="http://www.w3.org/2000/09/xmldsig#sha1"/>
        <DigestValue>ziTDspWj430G0uGiQ038JT3AR2M=</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xmlns:mdssi="http://schemas.openxmlformats.org/package/2006/digital-signature">
          <mdssi:Format>YYYY-MM-DDThh:mm:ssTZD</mdssi:Format>
          <mdssi:Value>2021-03-10T13:42:08Z</mdssi:Value>
        </mdssi:SignatureTime>
      </SignatureProperty>
    </SignatureProperties>
  </Object>
  <Object Id="idOfficeObject">
    <SignatureProperties>
      <SignatureProperty Id="idOfficeV1Details" Target="#idPackageSignature">
        <SignatureInfoV1 xmlns="http://schemas.microsoft.com/office/2006/digsig">
          <SetupID>{2AD96084-CCDA-4899-8D8F-348AE90190DA}</SetupID>
          <SignatureText>УТВЕРЖДАЮ</SignatureText>
          <SignatureImage/>
          <SignatureComments/>
          <WindowsVersion>6.3</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2021-03-10T13:42:08Z</xd:SigningTime>
          <xd:SigningCertificate>
            <xd:Cert>
              <xd:CertDigest>
                <DigestMethod Algorithm="http://www.w3.org/2000/09/xmldsig#sha1"/>
                <DigestValue>+fPR4NrO4WIzHrYgwUIouRTEGxY=</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469788185925292448921835700720850928503777421515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Object Id="idValidSigLnImg">AQAAAGwAAAAAAAAAAAAAABkBAAB/AAAAAAAAAAAAAAC+GwAAogwAACBFTUYAAAEAhBsAAKoAAAAGAAAAAAAAAAAAAAAAAAAAVgUAAAADAABYAQAAwgAAAAAAAAAAAAAAAAAAAMA/BQDQ9Q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AAAAAAAlAAAADAAAAAEAAABMAAAAZAAAAAAAAAAAAAAAGQEAAH8AAAAAAAAAAAAAABoBAACAAAAAIQDwAAAAAAAAAAAAAACAPwAAAAAAAAAAAACAPwAAAAAAAAAAAAAAAAAAAAAAAAAAAAAAAAAAAAAAAAAAJQAAAAwAAAAAAACAKAAAAAwAAAABAAAAJwAAABgAAAABAAAAAAAAAP///wAAAAAAJQAAAAwAAAABAAAATAAAAGQAAAAAAAAAAAAAABkB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cAAAACgAAAFAAAABaAAAAXAAAAAEAAADRdslBVRXKQQoAAABQAAAADQAAAEwAAAAAAAAAAAAAAAAAAAD//////////2gAAAAaBB0ELwQXBCwEGgQeBBIEEAQgABUELgAQBAAABgAAAAgAAAAHAAAABgAAAAYAAAAGAAAACQAAAAcAAAAHAAAAAwAAAAYAAAADAAAABwAAAEsAAABAAAAAMAAAAAUAAAAgAAAAAQAAAAEAAAAQAAAAAAAAAAAAAAAaAQAAgAAAAAAAAAAAAAAAGg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</Object>
  <Object Id="idInvalidSigLnImg">AQAAAGwAAAAAAAAAAAAAABkBAAB/AAAAAAAAAAAAAAC+GwAAogwAACBFTUYAAAEAVB8AALAAAAAGAAAAAAAAAAAAAAAAAAAAVgUAAAADAABYAQAAwgAAAAAAAAAAAAAAAAAAAMA/BQDQ9QIACgAAABAAAAAAAAAAAAAAAEsAAAAQAAAAAAAAAAUAAAAeAAAAGAAAAAAAAAAAAAAAGgEAAIAAAAAnAAAAGAAAAAEAAAAAAAAAAAAAAAAAAAAlAAAADAAAAAEAAABMAAAAZAAAAAAAAAAAAAAAGQEAAH8AAAAAAAAAAAAAABo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EAPQBBAAgAAAAAAAAACPh1QAAAAAAAADedQEA3nVwAAAA+ADedQAAAACoqBoAAgAAACCtGgAQdCp3V9Dqd/7///8gqRoAnkomdwEAAAAAAN51AAAAAAAAAAAQqRoAgIdSABmP3nX/AgYAOKkaAGQBAAAEAAAAdKoaAHSqGgAAAAAAdKkaAOsKB3dcqRoAgPAGdxAAAAB0qhoACQAAABcMB3eAqRoAAAAAAAHYAAB0qhoAdKoaAKAMB3cJAAAAAACifgAAAAAAAAAAAAAAAAAAAABFu/we85sCb6CpGgCaDAd3AAAAAAACAAB0qhoACQAAAHSqGgAJAAAAAAAAAGR2AAgAAAAAJQAAAAwAAAABAAAAGAAAAAwAAAD/AAACEgAAAAwAAAABAAAAHgAAABgAAAAiAAAABAAAALYAAAARAAAAJQAAAAwAAAABAAAAVAAAANwAAAAjAAAABAAAALQAAAAQAAAAAQAAANF2yUFVFcp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GgEAAIAAAABSAAAAcAEAAAIAAAAQAAAABwAAAAAAAAAAAAAAvAIAAAAAAMwBAgIiUwB5AHMAdABlAG0AAAAAAAAAAAAAAAAAAAAAAAAAAAAAAAAAAAAAAAAAAAAAAAAAAAAAAAAAAAAAAAAAAAAAAAAA3nVyAAAA+ADedQAAAAB46hoAVQcAAATyGgAQdCp3V9Dqd/7////w6hoAnkomdwEAAAAAAN51AAAAAAAAAADg6hoAgIdSAACeUgAAAN51VQEAAKw/3nX4Mt51UVsAACwj3nX/AgYAMksUbwDsGgBHTyZ3BAAAAGDsGgBg7BoAAAAAAGDrGgDrCgd3SOsaAIDwBncQAAAAYOwaAAcAAAAXDAd3VQEAAAAAAAAB2AAAYOwaAGDsGgCgDAd3BwAAAAAAon4AAAAAAAAAAAAAAAAAAAAAUfn8HlUHAACM6xoAmgwHdwAAAAAAAgAAYOwaAAcAAABg7Bo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JIuJWy/TpeTiKRPbFieXgAAAAAAiKRPbGU3JGxYnl4AdLQaANi0GgBLhUps/////8S0GgCeuCZsehwrbNK4JmzwKyVsAiwlbPtOl5OIpE9s206Xk+y0GgB/uCZsSOURDv8CBgD4jt51DLUaAGQBAAAEAAAASLYaAEi2GgAAAAAASLUaAOsKB3cwtRoAgPAGdxAAAABIthoABgAAABcMB3cAAAAAAAAAAAHYAABIthoASLYaAKAMB3cGAAAAAACifgAAAAAAAAAAAAAAAAAAAAB5p/weAAAAAHS1GgCaDAd3AAAAAAACAABIthoABgAAAEi2GgAGAAAAAAAAAGR2AAgAAAAAJQAAAAwAAAADAAAAGAAAAAwAAAAAAAACEgAAAAwAAAABAAAAFgAAAAwAAAAIAAAAVAAAAFQAAAAKAAAAJwAAAB4AAABKAAAAAQAAANF2yUFVFcp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nAAAAAoAAABQAAAAWgAAAFwAAAABAAAA0XbJQVUVykEKAAAAUAAAAA0AAABMAAAAAAAAAAAAAAAAAAAA//////////9oAAAAGgQdBC8EFwQsBBoEHgQSBBAEIAAVBC4AEAQAAAYAAAAIAAAABwAAAAYAAAAGAAAABgAAAAkAAAAHAAAABwAAAAMAAAAGAAAAAwAAAAcAAABLAAAAQAAAADAAAAAFAAAAIAAAAAEAAAABAAAAEAAAAAAAAAAAAAAAGgEAAIAAAAAAAAAAAAAAABo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0</TotalTime>
  <Pages>9</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Windows User</cp:lastModifiedBy>
  <cp:revision>3</cp:revision>
  <dcterms:created xsi:type="dcterms:W3CDTF">2021-03-10T12:44:00Z</dcterms:created>
  <dcterms:modified xsi:type="dcterms:W3CDTF">2021-03-10T13:41:00Z</dcterms:modified>
</cp:coreProperties>
</file>