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5F" w:rsidRDefault="00C34C88">
      <w:pPr>
        <w:pStyle w:val="1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11490843"/>
      <w:bookmarkStart w:id="1" w:name="_Ref111551156"/>
      <w:bookmarkStart w:id="2" w:name="_GoBack"/>
      <w:bookmarkEnd w:id="2"/>
      <w:r>
        <w:rPr>
          <w:rFonts w:ascii="Times New Roman" w:hAnsi="Times New Roman"/>
          <w:b/>
          <w:color w:val="auto"/>
          <w:sz w:val="24"/>
          <w:szCs w:val="24"/>
        </w:rPr>
        <w:t>КАЛЕНДАРНО-ТЕМАТИЧЕСКОЕ ПЛАНИРОВАНИЕ</w:t>
      </w:r>
      <w:bookmarkEnd w:id="0"/>
      <w:bookmarkEnd w:id="1"/>
    </w:p>
    <w:p w:rsidR="00863E5F" w:rsidRDefault="00863E5F"/>
    <w:tbl>
      <w:tblPr>
        <w:tblW w:w="158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2068"/>
        <w:gridCol w:w="2069"/>
        <w:gridCol w:w="2068"/>
        <w:gridCol w:w="2159"/>
        <w:gridCol w:w="2068"/>
        <w:gridCol w:w="2069"/>
        <w:gridCol w:w="2069"/>
      </w:tblGrid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Класс</w:t>
            </w:r>
          </w:p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Период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6-9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Сентябрь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«ЭРА» (понятие: мечта)</w:t>
            </w:r>
          </w:p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Всероссийская акция «Мечта»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Киноурок «Хорошие песни» (понятие: </w:t>
            </w:r>
            <w:r>
              <w:rPr>
                <w:rFonts w:ascii="Times New Roman" w:hAnsi="Times New Roman"/>
                <w:sz w:val="20"/>
              </w:rPr>
              <w:t>доброжелательность)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«Песня ветра» (понятие: дружелюбие)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«Первое дело» (понятие: убежденность, идейность)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«Дом» (понятие: коллективизм)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«Школьные ботаны» (понятие: целеустремленность)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Киноурок «Школьные ботаны» (понятие: </w:t>
            </w:r>
            <w:r>
              <w:rPr>
                <w:rFonts w:ascii="Times New Roman" w:hAnsi="Times New Roman"/>
                <w:sz w:val="20"/>
              </w:rPr>
              <w:t>целеустремленность)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Октябрь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«Мандарин» (понятие: радость за другого)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«Друг в беде не бросит» (понятие: помощь вместо осуждения)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«Три солнца» (понятие: уважение)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«Пять дней» (понятие: созидательный труд)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Киноурок «Пять </w:t>
            </w:r>
            <w:r>
              <w:rPr>
                <w:rFonts w:ascii="Times New Roman" w:hAnsi="Times New Roman"/>
                <w:sz w:val="20"/>
              </w:rPr>
              <w:t>дней» (понятие: созидательный труд)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«Пять дней» (понятие: созидательный труд)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«Пять дней» (понятие: созидательный труд)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Ноябрь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«Не трус и не предатель» (понятие: дружба)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«Мой танец» (понятие: честность)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Киноурок </w:t>
            </w:r>
            <w:r>
              <w:rPr>
                <w:rFonts w:ascii="Times New Roman" w:hAnsi="Times New Roman"/>
                <w:sz w:val="20"/>
              </w:rPr>
              <w:t>«Трудный выбор» (понятие: моральный выбор)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«Другой мир» (понятие: верность идеалам)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«Великий» (понятие: справедливость)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«Мост» (понятие: стойкость, выносливость)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«Мост» (понятие: стойкость, выносливость)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</w:t>
            </w:r>
            <w:r>
              <w:rPr>
                <w:rFonts w:ascii="Times New Roman" w:hAnsi="Times New Roman"/>
                <w:sz w:val="20"/>
              </w:rPr>
              <w:t>к «Новогодний подарок» (понятие: добро)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Киноурок «С Новым годом, Раиса Родионовна!» </w:t>
            </w:r>
            <w:r>
              <w:rPr>
                <w:rFonts w:ascii="Times New Roman" w:hAnsi="Times New Roman"/>
                <w:sz w:val="20"/>
              </w:rPr>
              <w:t>(понятие: благодарность, признательность)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«С Новым годом, Раиса Родионовна!» (понятие: благодарность, признательность)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«Интервью с неудачником» (понятие: единство слова и дела)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Киноурок «Интервью с неудачником» (понятие: единство слова и </w:t>
            </w:r>
            <w:r>
              <w:rPr>
                <w:rFonts w:ascii="Times New Roman" w:hAnsi="Times New Roman"/>
                <w:sz w:val="20"/>
              </w:rPr>
              <w:t>дела)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«Воин света» (понятие: отзывчивость)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«Чистодей» (понятие: труд, трудолюбие)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«За руку с Богом» (понятие: бескорыстие)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«Музыка внутри» (понятие: милосердие)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Киноурок «Школьные ботаны» (понятие: </w:t>
            </w:r>
            <w:r>
              <w:rPr>
                <w:rFonts w:ascii="Times New Roman" w:hAnsi="Times New Roman"/>
                <w:sz w:val="20"/>
              </w:rPr>
              <w:t>целеустремленность)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«Живой город» (понятие: счастье)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«Живой город» (понятие: счастье)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«Шайба» (понятие: мужество)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«Ванька-адмирал» (понятие: герой, пример для подражания)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«Честь имею» (понятие: честь)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«Звезды из колодца» (понятие: самооборона, самозащита)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«Звезды из колодца» (понятие: самооборона, самозащита)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«Крылья» (понятие: солидарность)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«Крылья» (понятие: солидарность)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«Мой друг – единорог» (поняти</w:t>
            </w:r>
            <w:r>
              <w:rPr>
                <w:rFonts w:ascii="Times New Roman" w:hAnsi="Times New Roman"/>
                <w:sz w:val="20"/>
              </w:rPr>
              <w:t>е: воображение, фантазия)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«Экзамен» (понятие: аккуратность)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«8 марта» (понятие: наблюдательность, внимательность)</w:t>
            </w:r>
          </w:p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Всероссийская акция «Все помогают всем»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«8 марта» (понятие: наблюдательность, внимательность)</w:t>
            </w:r>
          </w:p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Всероссийская акция </w:t>
            </w:r>
            <w:r>
              <w:rPr>
                <w:rFonts w:ascii="Times New Roman" w:hAnsi="Times New Roman"/>
                <w:b/>
                <w:sz w:val="20"/>
              </w:rPr>
              <w:t>«Все помогают всем»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«8 марта» (понятие: наблюдательность, внимательность)</w:t>
            </w:r>
          </w:p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Всероссийская акция «Все помогают всем»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«Батыр» (понятие: самоотверженность)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«Батыр» (понятие: самоотверженность)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Апрель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Киноурок «Когда небо улыбается» </w:t>
            </w:r>
            <w:r>
              <w:rPr>
                <w:rFonts w:ascii="Times New Roman" w:hAnsi="Times New Roman"/>
                <w:sz w:val="20"/>
              </w:rPr>
              <w:t>(понятие: радость познания)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«Мой друг Дима Зорин» (понятие: благородство)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«Стеша» (понятие: экология снаружи – экология внутри)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«Стеша» (понятие: экология снаружи – экология внутри)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Киноурок «Александр» (понятие: личная </w:t>
            </w:r>
            <w:r>
              <w:rPr>
                <w:rFonts w:ascii="Times New Roman" w:hAnsi="Times New Roman"/>
                <w:sz w:val="20"/>
              </w:rPr>
              <w:t>ответственность)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«Утраченное полотно» (понятие: терпение)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«Утраченное полотно» (понятие: терпение)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Май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«Наследники Победы» (понятие: патриотизм)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«Лошадка для героя» (понятие: чувство долга)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«Редкий вид» (поняти</w:t>
            </w:r>
            <w:r>
              <w:rPr>
                <w:rFonts w:ascii="Times New Roman" w:hAnsi="Times New Roman"/>
                <w:sz w:val="20"/>
              </w:rPr>
              <w:t>е: усердие, добросовестность)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«Редкий вид» (понятие: усердие, добросовестность)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«Редкий вид» (понятие: усердие, добросовестность)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«Редкий вид» (понятие: усердие, добросовестность)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Киноурок «Навсегда» (понятие: смелость, отвага)</w:t>
            </w:r>
          </w:p>
          <w:p w:rsidR="00863E5F" w:rsidRDefault="00C34C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Всероссийская акция «Навсегда»</w:t>
            </w:r>
          </w:p>
        </w:tc>
      </w:tr>
    </w:tbl>
    <w:p w:rsidR="00863E5F" w:rsidRDefault="00863E5F">
      <w:pPr>
        <w:tabs>
          <w:tab w:val="left" w:pos="851"/>
        </w:tabs>
        <w:spacing w:line="276" w:lineRule="auto"/>
        <w:rPr>
          <w:sz w:val="24"/>
          <w:szCs w:val="24"/>
        </w:rPr>
      </w:pPr>
    </w:p>
    <w:p w:rsidR="00863E5F" w:rsidRDefault="00C34C88">
      <w:pPr>
        <w:tabs>
          <w:tab w:val="left" w:pos="851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Учитывая разный режим проведения киноуроков в школах, возможны повторы фильмов, рекомендуемых к показам. В случае, если какой-то из предложенных киноуроков уже был проведен в вашем классе, рекомендуется самостоятельно выбра</w:t>
      </w:r>
      <w:r>
        <w:rPr>
          <w:sz w:val="24"/>
          <w:szCs w:val="24"/>
        </w:rPr>
        <w:t xml:space="preserve">ть фильм из предложенного ниже полного перечня всех киноуроков. </w:t>
      </w:r>
    </w:p>
    <w:p w:rsidR="00863E5F" w:rsidRDefault="00C34C88">
      <w:pPr>
        <w:tabs>
          <w:tab w:val="left" w:pos="851"/>
        </w:tabs>
        <w:spacing w:line="276" w:lineRule="auto"/>
      </w:pPr>
      <w:r>
        <w:rPr>
          <w:b/>
          <w:sz w:val="24"/>
          <w:szCs w:val="24"/>
        </w:rPr>
        <w:t xml:space="preserve">Обратите внимание! </w:t>
      </w:r>
      <w:r>
        <w:rPr>
          <w:sz w:val="24"/>
          <w:szCs w:val="24"/>
        </w:rPr>
        <w:t>Один и тот же фильм может быть показан разным возрастным группам. Разница – в методических рекомендациях. Обсуждение качеств проводится соответственно возрасту детей и уров</w:t>
      </w:r>
      <w:r>
        <w:rPr>
          <w:sz w:val="24"/>
          <w:szCs w:val="24"/>
        </w:rPr>
        <w:t>ню их подготовки.</w:t>
      </w:r>
    </w:p>
    <w:p w:rsidR="00863E5F" w:rsidRDefault="00863E5F">
      <w:pPr>
        <w:tabs>
          <w:tab w:val="left" w:pos="851"/>
        </w:tabs>
        <w:spacing w:line="276" w:lineRule="auto"/>
        <w:rPr>
          <w:sz w:val="24"/>
          <w:szCs w:val="24"/>
        </w:rPr>
      </w:pPr>
    </w:p>
    <w:tbl>
      <w:tblPr>
        <w:tblW w:w="94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822"/>
        <w:gridCol w:w="4017"/>
        <w:gridCol w:w="2127"/>
      </w:tblGrid>
      <w:tr w:rsidR="00863E5F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863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Фильм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методических рекомендаций по возрастам (классы)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 в беде не бросит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вместо осуждения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Воин света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Отзывчивость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Мой друг единорог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Воображение, фантазия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руку с богом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Бескорыстие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 трус и не предатель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Дружба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Другой мир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Верность идеалам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Наследники Победы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Патриотизм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Трудный выбор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Моральный выбор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Шайба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Мужество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Радость за другого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Стеша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Экология снаружи – экология внутри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Ванька-адмирал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Герой, пример для подражания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Новогодний подарок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Мой танец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Когда небо улыбается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Радость познания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Лошадка для героя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Чувство долга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1-4;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Хорошие песни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Доброжелательность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Аккуратность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Песня ветра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Дружелюбие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ЭРА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Мечта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trHeight w:val="170"/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Мой друг Дима Зорин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Благородство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 марта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Наблюдательность, внимательность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5-7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Чистодей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Трудолюбие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Три солнца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Уважение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3-4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Первое дело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Убежденность, идейность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Новым годом, Раиса Родионовна!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Благодарность, признательность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Звезды из колодца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Самооборона, самозащита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4-5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Великий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Справедливость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5-6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Честь имею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Музыка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внутри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Милосердие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Ответственность (за свои поступки  перед другими)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1-4; 5-9; 10-11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Коллективизм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Навсегда 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Смелость, отвага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 с неудачником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Единство слова и 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Школьные ботаны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Целеустремленность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Живой город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Счастье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Мост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Стойкость, выносливость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Редкий вид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Усердие, добросовестность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3-4; 5-9; 10-11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Крылья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Солидарность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Утраченное полотно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Терпение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Созидательный труд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5-9; 10-11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Если бы не 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Сила воли, сила духа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БВ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5-9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Там, где мечтают медведи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Ответственность (перед миром и человечеством)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Неанисия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Письма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Целомудрие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9-11</w:t>
            </w:r>
          </w:p>
        </w:tc>
      </w:tr>
      <w:tr w:rsidR="00863E5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863E5F">
            <w:pPr>
              <w:pStyle w:val="a3"/>
              <w:numPr>
                <w:ilvl w:val="0"/>
                <w:numId w:val="1"/>
              </w:numPr>
              <w:ind w:left="0" w:firstLine="0"/>
              <w:jc w:val="left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Батыр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5F" w:rsidRDefault="00C34C8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Самоотверженность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E5F" w:rsidRDefault="00C34C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6-11</w:t>
            </w:r>
          </w:p>
        </w:tc>
      </w:tr>
    </w:tbl>
    <w:p w:rsidR="00863E5F" w:rsidRDefault="00863E5F">
      <w:pPr>
        <w:tabs>
          <w:tab w:val="left" w:pos="851"/>
        </w:tabs>
        <w:spacing w:line="276" w:lineRule="auto"/>
        <w:rPr>
          <w:sz w:val="24"/>
          <w:szCs w:val="28"/>
        </w:rPr>
      </w:pPr>
    </w:p>
    <w:p w:rsidR="00863E5F" w:rsidRDefault="00863E5F"/>
    <w:sectPr w:rsidR="00863E5F">
      <w:pgSz w:w="16840" w:h="1190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C88" w:rsidRDefault="00C34C88">
      <w:pPr>
        <w:spacing w:after="0" w:line="240" w:lineRule="auto"/>
      </w:pPr>
      <w:r>
        <w:separator/>
      </w:r>
    </w:p>
  </w:endnote>
  <w:endnote w:type="continuationSeparator" w:id="0">
    <w:p w:rsidR="00C34C88" w:rsidRDefault="00C3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C88" w:rsidRDefault="00C34C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34C88" w:rsidRDefault="00C34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0E70"/>
    <w:multiLevelType w:val="multilevel"/>
    <w:tmpl w:val="3760E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63E5F"/>
    <w:rsid w:val="005633E6"/>
    <w:rsid w:val="00863E5F"/>
    <w:rsid w:val="00C3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747FC-3D83-4A9F-A3B9-FCB1F7C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hAnsi="Cambria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color w:val="365F91"/>
      <w:sz w:val="32"/>
      <w:szCs w:val="20"/>
    </w:rPr>
  </w:style>
  <w:style w:type="paragraph" w:styleId="a3">
    <w:name w:val="List Paragraph"/>
    <w:basedOn w:val="a"/>
    <w:pPr>
      <w:spacing w:after="0" w:line="240" w:lineRule="auto"/>
      <w:ind w:left="400"/>
      <w:jc w:val="both"/>
    </w:pPr>
    <w:rPr>
      <w:rFonts w:ascii="??" w:hAnsi="??"/>
      <w:color w:val="000000"/>
      <w:sz w:val="20"/>
      <w:szCs w:val="20"/>
    </w:rPr>
  </w:style>
  <w:style w:type="character" w:customStyle="1" w:styleId="a4">
    <w:name w:val="Абзац списка Знак"/>
    <w:basedOn w:val="a0"/>
    <w:rPr>
      <w:rFonts w:ascii="??" w:eastAsia="Times New Roman" w:hAnsi="??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2022-11-03T01:51:00Z</dcterms:created>
  <dcterms:modified xsi:type="dcterms:W3CDTF">2022-11-03T01:51:00Z</dcterms:modified>
</cp:coreProperties>
</file>